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B3EA" w14:textId="77777777" w:rsidR="0074597C" w:rsidRPr="004F537C" w:rsidRDefault="0074597C">
      <w:pPr>
        <w:rPr>
          <w:rFonts w:ascii="Arial" w:hAnsi="Arial" w:cs="Arial"/>
          <w:sz w:val="10"/>
          <w:szCs w:val="20"/>
        </w:rPr>
      </w:pPr>
    </w:p>
    <w:p w14:paraId="23BAF9A4" w14:textId="78DFC781" w:rsidR="0074597C" w:rsidRPr="003D1831" w:rsidRDefault="001B5F35" w:rsidP="00D850B1">
      <w:pPr>
        <w:jc w:val="both"/>
        <w:rPr>
          <w:rFonts w:ascii="Arial" w:hAnsi="Arial" w:cs="Arial"/>
          <w:sz w:val="22"/>
          <w:szCs w:val="22"/>
        </w:rPr>
      </w:pPr>
      <w:r w:rsidRPr="003D1831">
        <w:rPr>
          <w:rFonts w:ascii="Arial" w:hAnsi="Arial" w:cs="Arial"/>
          <w:sz w:val="22"/>
          <w:szCs w:val="22"/>
        </w:rPr>
        <w:t xml:space="preserve">You are presenting a patient for admission to </w:t>
      </w:r>
      <w:r w:rsidR="00EF59F8">
        <w:rPr>
          <w:rFonts w:ascii="Arial" w:hAnsi="Arial" w:cs="Arial"/>
          <w:sz w:val="22"/>
          <w:szCs w:val="22"/>
        </w:rPr>
        <w:t>Adair Acute Care (AAC) at</w:t>
      </w:r>
      <w:r w:rsidR="00EF59F8" w:rsidRPr="003D1831">
        <w:rPr>
          <w:rFonts w:ascii="Arial" w:hAnsi="Arial" w:cs="Arial"/>
          <w:sz w:val="22"/>
          <w:szCs w:val="22"/>
        </w:rPr>
        <w:t xml:space="preserve"> </w:t>
      </w:r>
      <w:r w:rsidRPr="003D1831">
        <w:rPr>
          <w:rFonts w:ascii="Arial" w:hAnsi="Arial" w:cs="Arial"/>
          <w:sz w:val="22"/>
          <w:szCs w:val="22"/>
        </w:rPr>
        <w:t xml:space="preserve">Osawatomie State Hospital (OSH) for </w:t>
      </w:r>
      <w:r w:rsidR="00E67794">
        <w:rPr>
          <w:rFonts w:ascii="Arial" w:hAnsi="Arial" w:cs="Arial"/>
          <w:sz w:val="22"/>
          <w:szCs w:val="22"/>
        </w:rPr>
        <w:t xml:space="preserve">emergency </w:t>
      </w:r>
      <w:r w:rsidR="004F537C">
        <w:rPr>
          <w:rFonts w:ascii="Arial" w:hAnsi="Arial" w:cs="Arial"/>
          <w:sz w:val="22"/>
          <w:szCs w:val="22"/>
        </w:rPr>
        <w:t>observation</w:t>
      </w:r>
      <w:r w:rsidRPr="003D1831">
        <w:rPr>
          <w:rFonts w:ascii="Arial" w:hAnsi="Arial" w:cs="Arial"/>
          <w:sz w:val="22"/>
          <w:szCs w:val="22"/>
        </w:rPr>
        <w:t xml:space="preserve"> and </w:t>
      </w:r>
      <w:r w:rsidR="00D850B1">
        <w:rPr>
          <w:rFonts w:ascii="Arial" w:hAnsi="Arial" w:cs="Arial"/>
          <w:sz w:val="22"/>
          <w:szCs w:val="22"/>
        </w:rPr>
        <w:t>t</w:t>
      </w:r>
      <w:r w:rsidRPr="003D1831">
        <w:rPr>
          <w:rFonts w:ascii="Arial" w:hAnsi="Arial" w:cs="Arial"/>
          <w:sz w:val="22"/>
          <w:szCs w:val="22"/>
        </w:rPr>
        <w:t>reatment services, pursuant to K.S.A. 59-29b54</w:t>
      </w:r>
      <w:r w:rsidR="00E4616F">
        <w:rPr>
          <w:rFonts w:ascii="Arial" w:hAnsi="Arial" w:cs="Arial"/>
          <w:sz w:val="22"/>
          <w:szCs w:val="22"/>
        </w:rPr>
        <w:t>(b)</w:t>
      </w:r>
      <w:r w:rsidRPr="003D1831">
        <w:rPr>
          <w:rFonts w:ascii="Arial" w:hAnsi="Arial" w:cs="Arial"/>
          <w:sz w:val="22"/>
          <w:szCs w:val="22"/>
        </w:rPr>
        <w:t xml:space="preserve">.   This means two important things about our authority and your responsibility. </w:t>
      </w:r>
    </w:p>
    <w:p w14:paraId="5707D60E" w14:textId="77777777" w:rsidR="001B5F35" w:rsidRPr="003D1831" w:rsidRDefault="001B5F35" w:rsidP="003C5256">
      <w:pPr>
        <w:jc w:val="center"/>
        <w:rPr>
          <w:rFonts w:ascii="Arial" w:hAnsi="Arial" w:cs="Arial"/>
          <w:sz w:val="22"/>
          <w:szCs w:val="22"/>
        </w:rPr>
      </w:pPr>
    </w:p>
    <w:p w14:paraId="62ABA9E1" w14:textId="3BF59DF8" w:rsidR="001B5F35" w:rsidRPr="003D1831" w:rsidRDefault="001B5F35" w:rsidP="00D850B1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3D1831">
        <w:rPr>
          <w:rFonts w:ascii="Arial" w:hAnsi="Arial" w:cs="Arial"/>
          <w:sz w:val="22"/>
          <w:szCs w:val="22"/>
        </w:rPr>
        <w:t>1.</w:t>
      </w:r>
      <w:r w:rsidRPr="003D1831">
        <w:rPr>
          <w:rFonts w:ascii="Arial" w:hAnsi="Arial" w:cs="Arial"/>
          <w:sz w:val="22"/>
          <w:szCs w:val="22"/>
        </w:rPr>
        <w:tab/>
      </w:r>
      <w:r w:rsidR="008716B7">
        <w:rPr>
          <w:rFonts w:ascii="Arial" w:hAnsi="Arial" w:cs="Arial"/>
          <w:sz w:val="22"/>
          <w:szCs w:val="22"/>
        </w:rPr>
        <w:t>AAC</w:t>
      </w:r>
      <w:r w:rsidRPr="003D1831">
        <w:rPr>
          <w:rFonts w:ascii="Arial" w:hAnsi="Arial" w:cs="Arial"/>
          <w:sz w:val="22"/>
          <w:szCs w:val="22"/>
        </w:rPr>
        <w:t xml:space="preserve"> is authorized by law to provide only </w:t>
      </w:r>
      <w:r w:rsidR="00E67794">
        <w:rPr>
          <w:rFonts w:ascii="Arial" w:hAnsi="Arial" w:cs="Arial"/>
          <w:sz w:val="22"/>
          <w:szCs w:val="22"/>
        </w:rPr>
        <w:t>emergency observation and treatment (short-term)</w:t>
      </w:r>
      <w:r w:rsidRPr="003D1831">
        <w:rPr>
          <w:rFonts w:ascii="Arial" w:hAnsi="Arial" w:cs="Arial"/>
          <w:sz w:val="22"/>
          <w:szCs w:val="22"/>
        </w:rPr>
        <w:t xml:space="preserve"> services to someone admitted under the act for substance abuse.</w:t>
      </w:r>
    </w:p>
    <w:p w14:paraId="6EA111EC" w14:textId="77777777" w:rsidR="001B5F35" w:rsidRPr="003D1831" w:rsidRDefault="001B5F35" w:rsidP="00D850B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4398E3C" w14:textId="77777777" w:rsidR="001B5F35" w:rsidRPr="003D1831" w:rsidRDefault="001B5F35" w:rsidP="00D850B1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3D1831">
        <w:rPr>
          <w:rFonts w:ascii="Arial" w:hAnsi="Arial" w:cs="Arial"/>
          <w:sz w:val="22"/>
          <w:szCs w:val="22"/>
        </w:rPr>
        <w:t>2.</w:t>
      </w:r>
      <w:r w:rsidRPr="003D1831">
        <w:rPr>
          <w:rFonts w:ascii="Arial" w:hAnsi="Arial" w:cs="Arial"/>
          <w:sz w:val="22"/>
          <w:szCs w:val="22"/>
        </w:rPr>
        <w:tab/>
        <w:t>The presenting person is responsible to assure that a petition for longer-term treatment (such as the court may order) will be filed by the end of the next court business day after admission.</w:t>
      </w:r>
    </w:p>
    <w:p w14:paraId="1F12653F" w14:textId="77777777" w:rsidR="001B5F35" w:rsidRPr="003D1831" w:rsidRDefault="001B5F35" w:rsidP="00D850B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1FC2E660" w14:textId="77777777" w:rsidR="001B5F35" w:rsidRPr="003D1831" w:rsidRDefault="001B5F35" w:rsidP="00D850B1">
      <w:pPr>
        <w:jc w:val="both"/>
        <w:rPr>
          <w:rFonts w:ascii="Arial" w:hAnsi="Arial" w:cs="Arial"/>
          <w:sz w:val="22"/>
          <w:szCs w:val="22"/>
        </w:rPr>
      </w:pPr>
      <w:r w:rsidRPr="003D1831">
        <w:rPr>
          <w:rFonts w:ascii="Arial" w:hAnsi="Arial" w:cs="Arial"/>
          <w:sz w:val="22"/>
          <w:szCs w:val="22"/>
        </w:rPr>
        <w:t xml:space="preserve">By accepting this patient from you, </w:t>
      </w:r>
      <w:r w:rsidRPr="003D1831">
        <w:rPr>
          <w:rFonts w:ascii="Arial" w:hAnsi="Arial" w:cs="Arial"/>
          <w:i/>
          <w:sz w:val="22"/>
          <w:szCs w:val="22"/>
        </w:rPr>
        <w:t>we are detaining them in reliance upon your assurance</w:t>
      </w:r>
      <w:r w:rsidRPr="003D1831">
        <w:rPr>
          <w:rFonts w:ascii="Arial" w:hAnsi="Arial" w:cs="Arial"/>
          <w:sz w:val="22"/>
          <w:szCs w:val="22"/>
        </w:rPr>
        <w:t xml:space="preserve"> that such a petition will be filed, and the patient’s status will then be considered and acted upon by the Court hearing th</w:t>
      </w:r>
      <w:r w:rsidR="0030061A">
        <w:rPr>
          <w:rFonts w:ascii="Arial" w:hAnsi="Arial" w:cs="Arial"/>
          <w:sz w:val="22"/>
          <w:szCs w:val="22"/>
        </w:rPr>
        <w:t>e</w:t>
      </w:r>
      <w:r w:rsidRPr="003D1831">
        <w:rPr>
          <w:rFonts w:ascii="Arial" w:hAnsi="Arial" w:cs="Arial"/>
          <w:sz w:val="22"/>
          <w:szCs w:val="22"/>
        </w:rPr>
        <w:t xml:space="preserve"> petition.  Once the Court has jurisdiction, issues about next treatment steps, court appearances, transportation and etc. can be addressed.  </w:t>
      </w:r>
    </w:p>
    <w:p w14:paraId="130CA51A" w14:textId="77777777" w:rsidR="003D1831" w:rsidRPr="003D1831" w:rsidRDefault="003D1831" w:rsidP="00D850B1">
      <w:pPr>
        <w:jc w:val="both"/>
        <w:rPr>
          <w:rFonts w:ascii="Arial" w:hAnsi="Arial" w:cs="Arial"/>
          <w:sz w:val="22"/>
          <w:szCs w:val="22"/>
        </w:rPr>
      </w:pPr>
    </w:p>
    <w:p w14:paraId="6726A112" w14:textId="77777777" w:rsidR="003D1831" w:rsidRPr="003D1831" w:rsidRDefault="003D1831" w:rsidP="00D850B1">
      <w:pPr>
        <w:jc w:val="both"/>
        <w:rPr>
          <w:rFonts w:ascii="Arial" w:hAnsi="Arial" w:cs="Arial"/>
          <w:sz w:val="22"/>
          <w:szCs w:val="22"/>
        </w:rPr>
      </w:pPr>
      <w:r w:rsidRPr="00D850B1">
        <w:rPr>
          <w:rFonts w:ascii="Arial" w:hAnsi="Arial" w:cs="Arial"/>
          <w:b/>
          <w:sz w:val="22"/>
          <w:szCs w:val="22"/>
        </w:rPr>
        <w:t>If for any reason such a petition is not filed by you it is our expectation that you</w:t>
      </w:r>
      <w:r w:rsidRPr="003D1831">
        <w:rPr>
          <w:rFonts w:ascii="Arial" w:hAnsi="Arial" w:cs="Arial"/>
          <w:sz w:val="22"/>
          <w:szCs w:val="22"/>
        </w:rPr>
        <w:t xml:space="preserve"> (either your personally or someone else you arrange) </w:t>
      </w:r>
      <w:r w:rsidRPr="00D850B1">
        <w:rPr>
          <w:rFonts w:ascii="Arial" w:hAnsi="Arial" w:cs="Arial"/>
          <w:b/>
          <w:sz w:val="22"/>
          <w:szCs w:val="22"/>
        </w:rPr>
        <w:t>will return to retrieve that patient</w:t>
      </w:r>
      <w:r w:rsidRPr="003D1831">
        <w:rPr>
          <w:rFonts w:ascii="Arial" w:hAnsi="Arial" w:cs="Arial"/>
          <w:sz w:val="22"/>
          <w:szCs w:val="22"/>
        </w:rPr>
        <w:t xml:space="preserve"> you are presenting, for transportation back to his/her home or other appropriate place.</w:t>
      </w:r>
    </w:p>
    <w:p w14:paraId="4FFE2C72" w14:textId="749C907F" w:rsidR="003D1831" w:rsidRPr="003D1831" w:rsidRDefault="00AD17B6" w:rsidP="00D850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49326" wp14:editId="65B53AC5">
                <wp:simplePos x="0" y="0"/>
                <wp:positionH relativeFrom="column">
                  <wp:posOffset>600075</wp:posOffset>
                </wp:positionH>
                <wp:positionV relativeFrom="paragraph">
                  <wp:posOffset>155575</wp:posOffset>
                </wp:positionV>
                <wp:extent cx="5082540" cy="582930"/>
                <wp:effectExtent l="9525" t="12700" r="1333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5829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5775B" w14:textId="77777777" w:rsidR="000D1B7A" w:rsidRPr="004F537C" w:rsidRDefault="000D1B7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F53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By finalizing this admission, you are assuring us that EITHER you will ensure a petition is filed, or you will arrange return transportation of the patient, </w:t>
                            </w:r>
                            <w:r w:rsidRPr="004F537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no later than 5:00 p.m. on the next court business day after admission.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649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25pt;margin-top:12.25pt;width:400.2pt;height:45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" fillcolor="#d8d8d8 [2732]">
                <v:textbox style="mso-fit-shape-to-text:t">
                  <w:txbxContent>
                    <w:p w14:paraId="0CD5775B" w14:textId="77777777" w:rsidR="000D1B7A" w:rsidRPr="004F537C" w:rsidRDefault="000D1B7A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4F53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By finalizing this admission, you are assuring us that EITHER you will ensure a petition is filed, or you will arrange return transportation of the patient, </w:t>
                      </w:r>
                      <w:r w:rsidRPr="004F537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no later than 5:00 p.m. on the next court business day after admission.</w:t>
                      </w:r>
                    </w:p>
                  </w:txbxContent>
                </v:textbox>
              </v:shape>
            </w:pict>
          </mc:Fallback>
        </mc:AlternateContent>
      </w:r>
    </w:p>
    <w:p w14:paraId="64FBE362" w14:textId="77777777" w:rsidR="003D1831" w:rsidRPr="003D1831" w:rsidRDefault="003D1831" w:rsidP="00D850B1">
      <w:pPr>
        <w:jc w:val="both"/>
        <w:rPr>
          <w:rFonts w:ascii="Arial" w:hAnsi="Arial" w:cs="Arial"/>
          <w:sz w:val="22"/>
          <w:szCs w:val="22"/>
        </w:rPr>
      </w:pPr>
    </w:p>
    <w:p w14:paraId="2E4F1BDE" w14:textId="77777777" w:rsidR="003D1831" w:rsidRPr="003D1831" w:rsidRDefault="003D1831" w:rsidP="003D1831">
      <w:pPr>
        <w:jc w:val="both"/>
        <w:rPr>
          <w:rFonts w:ascii="Arial" w:hAnsi="Arial" w:cs="Arial"/>
          <w:sz w:val="22"/>
          <w:szCs w:val="22"/>
        </w:rPr>
      </w:pPr>
    </w:p>
    <w:p w14:paraId="2BECD164" w14:textId="77777777" w:rsidR="003D1831" w:rsidRPr="003D1831" w:rsidRDefault="003D1831" w:rsidP="003D1831">
      <w:pPr>
        <w:jc w:val="both"/>
        <w:rPr>
          <w:rFonts w:ascii="Arial" w:hAnsi="Arial" w:cs="Arial"/>
          <w:sz w:val="22"/>
          <w:szCs w:val="22"/>
        </w:rPr>
      </w:pPr>
    </w:p>
    <w:p w14:paraId="3729B694" w14:textId="77777777" w:rsidR="003D1831" w:rsidRDefault="003D1831" w:rsidP="003D1831">
      <w:pPr>
        <w:jc w:val="both"/>
        <w:rPr>
          <w:rFonts w:ascii="Arial" w:hAnsi="Arial" w:cs="Arial"/>
          <w:sz w:val="22"/>
          <w:szCs w:val="22"/>
        </w:rPr>
      </w:pPr>
    </w:p>
    <w:p w14:paraId="564E3005" w14:textId="77777777" w:rsidR="003D1831" w:rsidRDefault="003D1831" w:rsidP="003D1831">
      <w:pPr>
        <w:jc w:val="both"/>
        <w:rPr>
          <w:rFonts w:ascii="Arial" w:hAnsi="Arial" w:cs="Arial"/>
          <w:sz w:val="22"/>
          <w:szCs w:val="22"/>
        </w:rPr>
      </w:pPr>
    </w:p>
    <w:p w14:paraId="10950B02" w14:textId="77777777" w:rsidR="003D1831" w:rsidRDefault="003D1831" w:rsidP="003D18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Toward that end, please provide us with phone numbers where you (or someone else on your behalf – such as a law enforcement supervisor) may be reached to confirm your plans, from now until 5:00 p.m. on the next court business day after admission.</w:t>
      </w:r>
    </w:p>
    <w:p w14:paraId="40D40160" w14:textId="77777777" w:rsidR="003D1831" w:rsidRDefault="003D1831" w:rsidP="003D1831">
      <w:pPr>
        <w:jc w:val="both"/>
        <w:rPr>
          <w:rFonts w:ascii="Arial" w:hAnsi="Arial" w:cs="Arial"/>
          <w:sz w:val="22"/>
          <w:szCs w:val="22"/>
        </w:rPr>
      </w:pPr>
    </w:p>
    <w:p w14:paraId="20459BD0" w14:textId="77777777" w:rsidR="003D1831" w:rsidRPr="00422190" w:rsidRDefault="003D1831" w:rsidP="003D1831">
      <w:pPr>
        <w:jc w:val="both"/>
        <w:rPr>
          <w:rFonts w:ascii="Arial" w:hAnsi="Arial" w:cs="Arial"/>
          <w:b/>
          <w:sz w:val="22"/>
          <w:szCs w:val="22"/>
        </w:rPr>
      </w:pPr>
      <w:r w:rsidRPr="00422190">
        <w:rPr>
          <w:rFonts w:ascii="Arial" w:hAnsi="Arial" w:cs="Arial"/>
          <w:b/>
          <w:sz w:val="22"/>
          <w:szCs w:val="22"/>
          <w:u w:val="single"/>
        </w:rPr>
        <w:t>Please print this information clearly and completely</w:t>
      </w:r>
      <w:r w:rsidRPr="00422190">
        <w:rPr>
          <w:rFonts w:ascii="Arial" w:hAnsi="Arial" w:cs="Arial"/>
          <w:b/>
          <w:sz w:val="22"/>
          <w:szCs w:val="22"/>
        </w:rPr>
        <w:t>:</w:t>
      </w:r>
    </w:p>
    <w:p w14:paraId="29774F88" w14:textId="77777777" w:rsidR="003D1831" w:rsidRDefault="003D1831" w:rsidP="003D1831">
      <w:pPr>
        <w:jc w:val="both"/>
        <w:rPr>
          <w:rFonts w:ascii="Arial" w:hAnsi="Arial" w:cs="Arial"/>
          <w:sz w:val="22"/>
          <w:szCs w:val="22"/>
        </w:rPr>
      </w:pPr>
    </w:p>
    <w:p w14:paraId="6132ED7F" w14:textId="77777777" w:rsidR="000B4C6E" w:rsidRDefault="003D1831" w:rsidP="003D18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 _</w:t>
      </w:r>
      <w:r w:rsidR="000B4C6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9CDF9D9" w14:textId="77777777" w:rsidR="000B4C6E" w:rsidRDefault="000B4C6E" w:rsidP="003D1831">
      <w:pPr>
        <w:jc w:val="both"/>
        <w:rPr>
          <w:rFonts w:ascii="Arial" w:hAnsi="Arial" w:cs="Arial"/>
          <w:sz w:val="22"/>
          <w:szCs w:val="22"/>
        </w:rPr>
      </w:pPr>
    </w:p>
    <w:p w14:paraId="6DF6FC6E" w14:textId="77777777" w:rsidR="000B4C6E" w:rsidRPr="00422190" w:rsidRDefault="000B4C6E" w:rsidP="003D1831">
      <w:pPr>
        <w:jc w:val="both"/>
        <w:rPr>
          <w:rFonts w:ascii="Arial" w:hAnsi="Arial" w:cs="Arial"/>
          <w:b/>
          <w:sz w:val="22"/>
          <w:szCs w:val="22"/>
        </w:rPr>
      </w:pPr>
      <w:r w:rsidRPr="00422190">
        <w:rPr>
          <w:rFonts w:ascii="Arial" w:hAnsi="Arial" w:cs="Arial"/>
          <w:b/>
          <w:sz w:val="22"/>
          <w:szCs w:val="22"/>
        </w:rPr>
        <w:t>Phone numbers where you can be reached: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5"/>
        <w:gridCol w:w="3380"/>
        <w:gridCol w:w="3375"/>
      </w:tblGrid>
      <w:tr w:rsidR="000B4C6E" w14:paraId="314C17BF" w14:textId="77777777" w:rsidTr="000B4C6E">
        <w:tc>
          <w:tcPr>
            <w:tcW w:w="3462" w:type="dxa"/>
          </w:tcPr>
          <w:p w14:paraId="373EF8E1" w14:textId="77777777" w:rsidR="000B4C6E" w:rsidRDefault="000B4C6E" w:rsidP="003D18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DE9F64" w14:textId="77777777" w:rsidR="000B4C6E" w:rsidRPr="000B4C6E" w:rsidRDefault="000B4C6E" w:rsidP="003D18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4C6E">
              <w:rPr>
                <w:rFonts w:ascii="Arial" w:hAnsi="Arial" w:cs="Arial"/>
                <w:sz w:val="18"/>
                <w:szCs w:val="18"/>
              </w:rPr>
              <w:t>Work/Dispatcher:</w:t>
            </w:r>
          </w:p>
        </w:tc>
        <w:tc>
          <w:tcPr>
            <w:tcW w:w="3462" w:type="dxa"/>
          </w:tcPr>
          <w:p w14:paraId="48957607" w14:textId="77777777" w:rsidR="000B4C6E" w:rsidRDefault="000B4C6E" w:rsidP="003D18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DDB4F3" w14:textId="77777777" w:rsidR="000B4C6E" w:rsidRPr="000B4C6E" w:rsidRDefault="000B4C6E" w:rsidP="003D18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4C6E">
              <w:rPr>
                <w:rFonts w:ascii="Arial" w:hAnsi="Arial" w:cs="Arial"/>
                <w:sz w:val="18"/>
                <w:szCs w:val="18"/>
              </w:rPr>
              <w:t>Home:</w:t>
            </w:r>
          </w:p>
        </w:tc>
        <w:tc>
          <w:tcPr>
            <w:tcW w:w="3462" w:type="dxa"/>
          </w:tcPr>
          <w:p w14:paraId="5C738FEA" w14:textId="77777777" w:rsidR="000B4C6E" w:rsidRDefault="000B4C6E" w:rsidP="003D18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64E257" w14:textId="77777777" w:rsidR="000B4C6E" w:rsidRPr="000B4C6E" w:rsidRDefault="000B4C6E" w:rsidP="003D18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4C6E">
              <w:rPr>
                <w:rFonts w:ascii="Arial" w:hAnsi="Arial" w:cs="Arial"/>
                <w:sz w:val="18"/>
                <w:szCs w:val="18"/>
              </w:rPr>
              <w:t>Cell:</w:t>
            </w:r>
          </w:p>
        </w:tc>
      </w:tr>
    </w:tbl>
    <w:p w14:paraId="4F37C2B1" w14:textId="77777777" w:rsidR="000B4C6E" w:rsidRDefault="003D1831" w:rsidP="003D18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934E502" w14:textId="77777777" w:rsidR="000B4C6E" w:rsidRPr="00D850B1" w:rsidRDefault="000B4C6E" w:rsidP="000B4C6E">
      <w:pPr>
        <w:rPr>
          <w:rFonts w:ascii="Arial" w:hAnsi="Arial" w:cs="Arial"/>
          <w:b/>
          <w:sz w:val="22"/>
          <w:szCs w:val="22"/>
        </w:rPr>
      </w:pPr>
      <w:r w:rsidRPr="00D850B1">
        <w:rPr>
          <w:rFonts w:ascii="Arial" w:hAnsi="Arial" w:cs="Arial"/>
          <w:b/>
          <w:sz w:val="22"/>
          <w:szCs w:val="22"/>
        </w:rPr>
        <w:t>Other responsible persons we can reach to arrange patient’s transportation: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5"/>
        <w:gridCol w:w="5085"/>
      </w:tblGrid>
      <w:tr w:rsidR="000B4C6E" w14:paraId="48870BDB" w14:textId="77777777" w:rsidTr="00D850B1">
        <w:tc>
          <w:tcPr>
            <w:tcW w:w="5193" w:type="dxa"/>
            <w:shd w:val="clear" w:color="auto" w:fill="D9D9D9" w:themeFill="background1" w:themeFillShade="D9"/>
            <w:vAlign w:val="center"/>
          </w:tcPr>
          <w:p w14:paraId="6D4235FF" w14:textId="77777777" w:rsidR="000B4C6E" w:rsidRPr="00422190" w:rsidRDefault="000B4C6E" w:rsidP="00D850B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2190">
              <w:rPr>
                <w:rFonts w:ascii="Arial" w:hAnsi="Arial" w:cs="Arial"/>
                <w:b/>
                <w:sz w:val="22"/>
                <w:szCs w:val="22"/>
              </w:rPr>
              <w:t>Name and Title</w:t>
            </w:r>
          </w:p>
        </w:tc>
        <w:tc>
          <w:tcPr>
            <w:tcW w:w="5193" w:type="dxa"/>
            <w:shd w:val="clear" w:color="auto" w:fill="D9D9D9" w:themeFill="background1" w:themeFillShade="D9"/>
            <w:vAlign w:val="center"/>
          </w:tcPr>
          <w:p w14:paraId="201E614A" w14:textId="77777777" w:rsidR="000B4C6E" w:rsidRPr="00422190" w:rsidRDefault="000B4C6E" w:rsidP="00D850B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2190">
              <w:rPr>
                <w:rFonts w:ascii="Arial" w:hAnsi="Arial" w:cs="Arial"/>
                <w:b/>
                <w:sz w:val="22"/>
                <w:szCs w:val="22"/>
              </w:rPr>
              <w:t>Phone Numbers</w:t>
            </w:r>
          </w:p>
        </w:tc>
      </w:tr>
      <w:tr w:rsidR="000B4C6E" w14:paraId="65470CA3" w14:textId="77777777" w:rsidTr="000B4C6E">
        <w:tc>
          <w:tcPr>
            <w:tcW w:w="5193" w:type="dxa"/>
          </w:tcPr>
          <w:p w14:paraId="7FDE9E55" w14:textId="77777777" w:rsidR="000B4C6E" w:rsidRDefault="000B4C6E" w:rsidP="00D850B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</w:tcPr>
          <w:p w14:paraId="1A6D118D" w14:textId="77777777" w:rsidR="000B4C6E" w:rsidRDefault="000B4C6E" w:rsidP="00D850B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C6E" w14:paraId="75F2D9C6" w14:textId="77777777" w:rsidTr="000B4C6E">
        <w:tc>
          <w:tcPr>
            <w:tcW w:w="5193" w:type="dxa"/>
          </w:tcPr>
          <w:p w14:paraId="71BCAED1" w14:textId="77777777" w:rsidR="000B4C6E" w:rsidRDefault="000B4C6E" w:rsidP="00D850B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</w:tcPr>
          <w:p w14:paraId="6E8B6D73" w14:textId="77777777" w:rsidR="000B4C6E" w:rsidRDefault="000B4C6E" w:rsidP="00D850B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C6E" w14:paraId="6A8DD33D" w14:textId="77777777" w:rsidTr="000B4C6E">
        <w:tc>
          <w:tcPr>
            <w:tcW w:w="5193" w:type="dxa"/>
          </w:tcPr>
          <w:p w14:paraId="00996AA8" w14:textId="77777777" w:rsidR="000B4C6E" w:rsidRDefault="000B4C6E" w:rsidP="00D850B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</w:tcPr>
          <w:p w14:paraId="189D6DE6" w14:textId="77777777" w:rsidR="000B4C6E" w:rsidRDefault="000B4C6E" w:rsidP="00D850B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EDC9D3" w14:textId="77777777" w:rsidR="003D1831" w:rsidRPr="000B4C6E" w:rsidRDefault="003D1831" w:rsidP="000B4C6E">
      <w:pPr>
        <w:rPr>
          <w:rFonts w:ascii="Arial" w:hAnsi="Arial" w:cs="Arial"/>
          <w:sz w:val="22"/>
          <w:szCs w:val="22"/>
        </w:rPr>
      </w:pPr>
    </w:p>
    <w:sectPr w:rsidR="003D1831" w:rsidRPr="000B4C6E" w:rsidSect="0074597C">
      <w:headerReference w:type="default" r:id="rId7"/>
      <w:footerReference w:type="default" r:id="rId8"/>
      <w:pgSz w:w="12240" w:h="15840"/>
      <w:pgMar w:top="720" w:right="990" w:bottom="72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F577" w14:textId="77777777" w:rsidR="00DA12DE" w:rsidRDefault="00DA12DE" w:rsidP="0074597C">
      <w:r>
        <w:separator/>
      </w:r>
    </w:p>
  </w:endnote>
  <w:endnote w:type="continuationSeparator" w:id="0">
    <w:p w14:paraId="4166AD2C" w14:textId="77777777" w:rsidR="00DA12DE" w:rsidRDefault="00DA12DE" w:rsidP="0074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E452" w14:textId="32F74826" w:rsidR="000D1B7A" w:rsidRPr="009D6E0B" w:rsidRDefault="000D1B7A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LGL-1.6a (</w:t>
    </w:r>
    <w:r w:rsidR="006E71EF">
      <w:rPr>
        <w:rFonts w:ascii="Arial" w:hAnsi="Arial" w:cs="Arial"/>
        <w:sz w:val="18"/>
        <w:szCs w:val="18"/>
      </w:rPr>
      <w:t>9</w:t>
    </w:r>
    <w:r w:rsidR="00CF7A8C">
      <w:rPr>
        <w:rFonts w:ascii="Arial" w:hAnsi="Arial" w:cs="Arial"/>
        <w:sz w:val="18"/>
        <w:szCs w:val="18"/>
      </w:rPr>
      <w:t>-2022</w:t>
    </w:r>
    <w:r w:rsidRPr="009D6E0B">
      <w:rPr>
        <w:rFonts w:ascii="Arial" w:hAnsi="Arial" w:cs="Arial"/>
        <w:sz w:val="18"/>
        <w:szCs w:val="18"/>
      </w:rPr>
      <w:t xml:space="preserve">)       </w:t>
    </w:r>
    <w:r w:rsidR="00D25DF7">
      <w:rPr>
        <w:rFonts w:ascii="Arial" w:hAnsi="Arial" w:cs="Arial"/>
        <w:sz w:val="18"/>
        <w:szCs w:val="18"/>
      </w:rPr>
      <w:tab/>
    </w:r>
    <w:r w:rsidR="00D25DF7">
      <w:rPr>
        <w:rFonts w:ascii="Arial" w:hAnsi="Arial" w:cs="Arial"/>
        <w:sz w:val="18"/>
        <w:szCs w:val="18"/>
      </w:rPr>
      <w:tab/>
    </w:r>
    <w:r w:rsidR="00D25DF7" w:rsidRPr="00D25DF7">
      <w:rPr>
        <w:rFonts w:ascii="Arial" w:hAnsi="Arial" w:cs="Arial"/>
        <w:sz w:val="18"/>
        <w:szCs w:val="18"/>
      </w:rPr>
      <w:t xml:space="preserve">Page </w:t>
    </w:r>
    <w:r w:rsidR="00D25DF7" w:rsidRPr="00D25DF7">
      <w:rPr>
        <w:rFonts w:ascii="Arial" w:hAnsi="Arial" w:cs="Arial"/>
        <w:b/>
        <w:bCs/>
        <w:sz w:val="18"/>
        <w:szCs w:val="18"/>
      </w:rPr>
      <w:fldChar w:fldCharType="begin"/>
    </w:r>
    <w:r w:rsidR="00D25DF7" w:rsidRPr="00D25DF7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="00D25DF7" w:rsidRPr="00D25DF7">
      <w:rPr>
        <w:rFonts w:ascii="Arial" w:hAnsi="Arial" w:cs="Arial"/>
        <w:b/>
        <w:bCs/>
        <w:sz w:val="18"/>
        <w:szCs w:val="18"/>
      </w:rPr>
      <w:fldChar w:fldCharType="separate"/>
    </w:r>
    <w:r w:rsidR="00335606">
      <w:rPr>
        <w:rFonts w:ascii="Arial" w:hAnsi="Arial" w:cs="Arial"/>
        <w:b/>
        <w:bCs/>
        <w:noProof/>
        <w:sz w:val="18"/>
        <w:szCs w:val="18"/>
      </w:rPr>
      <w:t>1</w:t>
    </w:r>
    <w:r w:rsidR="00D25DF7" w:rsidRPr="00D25DF7">
      <w:rPr>
        <w:rFonts w:ascii="Arial" w:hAnsi="Arial" w:cs="Arial"/>
        <w:b/>
        <w:bCs/>
        <w:sz w:val="18"/>
        <w:szCs w:val="18"/>
      </w:rPr>
      <w:fldChar w:fldCharType="end"/>
    </w:r>
    <w:r w:rsidR="00D25DF7" w:rsidRPr="00D25DF7">
      <w:rPr>
        <w:rFonts w:ascii="Arial" w:hAnsi="Arial" w:cs="Arial"/>
        <w:sz w:val="18"/>
        <w:szCs w:val="18"/>
      </w:rPr>
      <w:t xml:space="preserve"> of </w:t>
    </w:r>
    <w:r w:rsidR="00D25DF7" w:rsidRPr="00D25DF7">
      <w:rPr>
        <w:rFonts w:ascii="Arial" w:hAnsi="Arial" w:cs="Arial"/>
        <w:b/>
        <w:bCs/>
        <w:sz w:val="18"/>
        <w:szCs w:val="18"/>
      </w:rPr>
      <w:fldChar w:fldCharType="begin"/>
    </w:r>
    <w:r w:rsidR="00D25DF7" w:rsidRPr="00D25DF7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="00D25DF7" w:rsidRPr="00D25DF7">
      <w:rPr>
        <w:rFonts w:ascii="Arial" w:hAnsi="Arial" w:cs="Arial"/>
        <w:b/>
        <w:bCs/>
        <w:sz w:val="18"/>
        <w:szCs w:val="18"/>
      </w:rPr>
      <w:fldChar w:fldCharType="separate"/>
    </w:r>
    <w:r w:rsidR="00335606">
      <w:rPr>
        <w:rFonts w:ascii="Arial" w:hAnsi="Arial" w:cs="Arial"/>
        <w:b/>
        <w:bCs/>
        <w:noProof/>
        <w:sz w:val="18"/>
        <w:szCs w:val="18"/>
      </w:rPr>
      <w:t>1</w:t>
    </w:r>
    <w:r w:rsidR="00D25DF7" w:rsidRPr="00D25DF7">
      <w:rPr>
        <w:rFonts w:ascii="Arial" w:hAnsi="Arial" w:cs="Arial"/>
        <w:b/>
        <w:bCs/>
        <w:sz w:val="18"/>
        <w:szCs w:val="18"/>
      </w:rPr>
      <w:fldChar w:fldCharType="end"/>
    </w:r>
    <w:r w:rsidRPr="009D6E0B">
      <w:rPr>
        <w:rFonts w:ascii="Arial" w:hAnsi="Arial" w:cs="Arial"/>
        <w:sz w:val="18"/>
        <w:szCs w:val="18"/>
      </w:rPr>
      <w:t xml:space="preserve">                                    </w:t>
    </w:r>
    <w:r>
      <w:rPr>
        <w:rFonts w:ascii="Arial" w:hAnsi="Arial" w:cs="Arial"/>
        <w:sz w:val="18"/>
        <w:szCs w:val="18"/>
      </w:rPr>
      <w:t xml:space="preserve">            </w:t>
    </w:r>
  </w:p>
  <w:p w14:paraId="479418D2" w14:textId="77777777" w:rsidR="000D1B7A" w:rsidRDefault="000D1B7A">
    <w:pPr>
      <w:tabs>
        <w:tab w:val="right" w:pos="9990"/>
      </w:tabs>
      <w:ind w:right="18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E240" w14:textId="77777777" w:rsidR="00DA12DE" w:rsidRDefault="00DA12DE" w:rsidP="0074597C">
      <w:r>
        <w:separator/>
      </w:r>
    </w:p>
  </w:footnote>
  <w:footnote w:type="continuationSeparator" w:id="0">
    <w:p w14:paraId="05E8A3D3" w14:textId="77777777" w:rsidR="00DA12DE" w:rsidRDefault="00DA12DE" w:rsidP="0074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26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5130"/>
      <w:gridCol w:w="4950"/>
    </w:tblGrid>
    <w:tr w:rsidR="001C3927" w14:paraId="644E0E7A" w14:textId="77777777" w:rsidTr="001C3927">
      <w:trPr>
        <w:cantSplit/>
        <w:trHeight w:val="588"/>
      </w:trPr>
      <w:tc>
        <w:tcPr>
          <w:tcW w:w="5130" w:type="dxa"/>
          <w:tcBorders>
            <w:top w:val="nil"/>
            <w:left w:val="nil"/>
            <w:bottom w:val="single" w:sz="12" w:space="0" w:color="000000"/>
            <w:right w:val="single" w:sz="12" w:space="0" w:color="000000"/>
          </w:tcBorders>
        </w:tcPr>
        <w:p w14:paraId="25A75D02" w14:textId="77777777" w:rsidR="001C3927" w:rsidRPr="001E28D5" w:rsidRDefault="001C3927" w:rsidP="001C3927">
          <w:pPr>
            <w:spacing w:before="120" w:after="19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Notice To Person Presenting Substance Abuse Patient For Emergency Observation and Treatment</w:t>
          </w:r>
        </w:p>
      </w:tc>
      <w:tc>
        <w:tcPr>
          <w:tcW w:w="4950" w:type="dxa"/>
          <w:vMerge w:val="restart"/>
          <w:tcBorders>
            <w:top w:val="nil"/>
            <w:left w:val="nil"/>
            <w:bottom w:val="single" w:sz="12" w:space="0" w:color="000000"/>
            <w:right w:val="nil"/>
          </w:tcBorders>
        </w:tcPr>
        <w:p w14:paraId="20A7E6CD" w14:textId="77777777" w:rsidR="001C3927" w:rsidRDefault="001C3927" w:rsidP="001C3927">
          <w:pPr>
            <w:spacing w:after="19"/>
          </w:pPr>
          <w:r>
            <w:rPr>
              <w:rFonts w:ascii="Arial" w:hAnsi="Arial" w:cs="Arial"/>
            </w:rPr>
            <w:t xml:space="preserve"> </w:t>
          </w:r>
        </w:p>
      </w:tc>
    </w:tr>
    <w:tr w:rsidR="001C3927" w14:paraId="7B94A656" w14:textId="77777777" w:rsidTr="001C3927">
      <w:trPr>
        <w:cantSplit/>
        <w:trHeight w:val="735"/>
      </w:trPr>
      <w:tc>
        <w:tcPr>
          <w:tcW w:w="5130" w:type="dxa"/>
          <w:tcBorders>
            <w:top w:val="single" w:sz="6" w:space="0" w:color="000000"/>
            <w:left w:val="nil"/>
            <w:bottom w:val="single" w:sz="12" w:space="0" w:color="000000"/>
            <w:right w:val="single" w:sz="12" w:space="0" w:color="000000"/>
          </w:tcBorders>
        </w:tcPr>
        <w:p w14:paraId="218E4D84" w14:textId="22048FDD" w:rsidR="001C3927" w:rsidRPr="007C5D5E" w:rsidRDefault="00EF59F8" w:rsidP="001C3927">
          <w:pPr>
            <w:spacing w:before="120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Adair Acute Care at </w:t>
          </w:r>
          <w:r w:rsidR="001C3927" w:rsidRPr="007C5D5E">
            <w:rPr>
              <w:rFonts w:ascii="Arial" w:hAnsi="Arial" w:cs="Arial"/>
              <w:sz w:val="22"/>
              <w:szCs w:val="22"/>
            </w:rPr>
            <w:t>Osawatomie State Hospital</w:t>
          </w:r>
        </w:p>
        <w:p w14:paraId="6B4089B5" w14:textId="77777777" w:rsidR="001C3927" w:rsidRPr="001E28D5" w:rsidRDefault="001C3927" w:rsidP="001C3927">
          <w:pPr>
            <w:jc w:val="center"/>
            <w:rPr>
              <w:b/>
            </w:rPr>
          </w:pPr>
          <w:r w:rsidRPr="00207B02">
            <w:rPr>
              <w:rFonts w:ascii="Arial" w:hAnsi="Arial" w:cs="Arial"/>
              <w:sz w:val="18"/>
              <w:szCs w:val="22"/>
            </w:rPr>
            <w:t>Osawatomie, Kansas 66064-0500</w:t>
          </w:r>
        </w:p>
      </w:tc>
      <w:tc>
        <w:tcPr>
          <w:tcW w:w="4950" w:type="dxa"/>
          <w:vMerge/>
          <w:tcBorders>
            <w:top w:val="nil"/>
            <w:left w:val="nil"/>
            <w:bottom w:val="single" w:sz="12" w:space="0" w:color="000000"/>
            <w:right w:val="nil"/>
          </w:tcBorders>
        </w:tcPr>
        <w:p w14:paraId="25EFCCE8" w14:textId="77777777" w:rsidR="001C3927" w:rsidRDefault="001C3927" w:rsidP="001C3927">
          <w:pPr>
            <w:spacing w:before="120" w:after="19"/>
          </w:pPr>
        </w:p>
      </w:tc>
    </w:tr>
  </w:tbl>
  <w:p w14:paraId="31A60963" w14:textId="77777777" w:rsidR="000D1B7A" w:rsidRDefault="000D1B7A">
    <w:pPr>
      <w:ind w:right="450"/>
      <w:rPr>
        <w:rFonts w:ascii="Arial" w:hAnsi="Arial" w:cs="Arial"/>
        <w:sz w:val="8"/>
        <w:szCs w:val="8"/>
      </w:rPr>
    </w:pPr>
  </w:p>
  <w:p w14:paraId="49C2DF13" w14:textId="77777777" w:rsidR="000D1B7A" w:rsidRDefault="000D1B7A">
    <w:pPr>
      <w:spacing w:line="33" w:lineRule="exac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CEDE68"/>
    <w:lvl w:ilvl="0">
      <w:numFmt w:val="bullet"/>
      <w:lvlText w:val="*"/>
      <w:lvlJc w:val="left"/>
    </w:lvl>
  </w:abstractNum>
  <w:abstractNum w:abstractNumId="1" w15:restartNumberingAfterBreak="0">
    <w:nsid w:val="01AD7EB0"/>
    <w:multiLevelType w:val="hybridMultilevel"/>
    <w:tmpl w:val="AEB00688"/>
    <w:lvl w:ilvl="0" w:tplc="7E68D2E8">
      <w:numFmt w:val="bullet"/>
      <w:lvlText w:val="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6963145">
    <w:abstractNumId w:val="0"/>
    <w:lvlOverride w:ilvl="0">
      <w:lvl w:ilvl="0">
        <w:numFmt w:val="bullet"/>
        <w:lvlText w:val=""/>
        <w:legacy w:legacy="1" w:legacySpace="0" w:legacyIndent="720"/>
        <w:lvlJc w:val="left"/>
        <w:pPr>
          <w:ind w:left="1440" w:hanging="720"/>
        </w:pPr>
        <w:rPr>
          <w:rFonts w:ascii="WP MathA" w:hAnsi="WP MathA" w:hint="default"/>
        </w:rPr>
      </w:lvl>
    </w:lvlOverride>
  </w:num>
  <w:num w:numId="2" w16cid:durableId="1403605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7C"/>
    <w:rsid w:val="000B4C6E"/>
    <w:rsid w:val="000D1B7A"/>
    <w:rsid w:val="00136953"/>
    <w:rsid w:val="001B5F35"/>
    <w:rsid w:val="001C3927"/>
    <w:rsid w:val="0026183C"/>
    <w:rsid w:val="002702DB"/>
    <w:rsid w:val="0030061A"/>
    <w:rsid w:val="00335606"/>
    <w:rsid w:val="003C5256"/>
    <w:rsid w:val="003C5CB1"/>
    <w:rsid w:val="003D1831"/>
    <w:rsid w:val="003E05C1"/>
    <w:rsid w:val="003E5B04"/>
    <w:rsid w:val="004036A7"/>
    <w:rsid w:val="00422190"/>
    <w:rsid w:val="004F537C"/>
    <w:rsid w:val="00523820"/>
    <w:rsid w:val="00524EC6"/>
    <w:rsid w:val="0053302A"/>
    <w:rsid w:val="00555386"/>
    <w:rsid w:val="00672401"/>
    <w:rsid w:val="006E71EF"/>
    <w:rsid w:val="0074597C"/>
    <w:rsid w:val="00751761"/>
    <w:rsid w:val="0077645D"/>
    <w:rsid w:val="007C35FE"/>
    <w:rsid w:val="008535DF"/>
    <w:rsid w:val="008716B7"/>
    <w:rsid w:val="0088665A"/>
    <w:rsid w:val="0091511B"/>
    <w:rsid w:val="0094553F"/>
    <w:rsid w:val="009A726E"/>
    <w:rsid w:val="009D6E0B"/>
    <w:rsid w:val="00A852A6"/>
    <w:rsid w:val="00AB267F"/>
    <w:rsid w:val="00AD17B6"/>
    <w:rsid w:val="00AE50F2"/>
    <w:rsid w:val="00AF68C1"/>
    <w:rsid w:val="00BA57D8"/>
    <w:rsid w:val="00BD1C8F"/>
    <w:rsid w:val="00BD5910"/>
    <w:rsid w:val="00C17DF2"/>
    <w:rsid w:val="00C63ACA"/>
    <w:rsid w:val="00CB4FF0"/>
    <w:rsid w:val="00CF7A8C"/>
    <w:rsid w:val="00D25DF7"/>
    <w:rsid w:val="00D850B1"/>
    <w:rsid w:val="00DA12DE"/>
    <w:rsid w:val="00DA198B"/>
    <w:rsid w:val="00E4616F"/>
    <w:rsid w:val="00E51FC3"/>
    <w:rsid w:val="00E67794"/>
    <w:rsid w:val="00E7633F"/>
    <w:rsid w:val="00ED25ED"/>
    <w:rsid w:val="00EF59F8"/>
    <w:rsid w:val="00F11ACE"/>
    <w:rsid w:val="00FA53CF"/>
    <w:rsid w:val="00FE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4B7E0"/>
  <w15:docId w15:val="{6574AEAF-C44D-45FD-AF2B-9AD9E0CF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2A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852A6"/>
  </w:style>
  <w:style w:type="paragraph" w:customStyle="1" w:styleId="Level1">
    <w:name w:val="Level 1"/>
    <w:basedOn w:val="Normal"/>
    <w:uiPriority w:val="99"/>
    <w:rsid w:val="00A852A6"/>
    <w:pPr>
      <w:ind w:left="1440" w:hanging="720"/>
    </w:pPr>
  </w:style>
  <w:style w:type="paragraph" w:customStyle="1" w:styleId="Level3">
    <w:name w:val="Level 3"/>
    <w:basedOn w:val="Normal"/>
    <w:uiPriority w:val="99"/>
    <w:rsid w:val="00A852A6"/>
    <w:pPr>
      <w:ind w:left="2160" w:hanging="720"/>
    </w:pPr>
  </w:style>
  <w:style w:type="paragraph" w:customStyle="1" w:styleId="Level4">
    <w:name w:val="Level 4"/>
    <w:basedOn w:val="Normal"/>
    <w:uiPriority w:val="99"/>
    <w:rsid w:val="00A852A6"/>
    <w:pPr>
      <w:ind w:left="2880" w:hanging="720"/>
    </w:pPr>
  </w:style>
  <w:style w:type="paragraph" w:styleId="ListParagraph">
    <w:name w:val="List Paragraph"/>
    <w:basedOn w:val="Normal"/>
    <w:uiPriority w:val="34"/>
    <w:qFormat/>
    <w:rsid w:val="007C3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5F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5F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E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4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4616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Osawatomie State Hospital</dc:creator>
  <cp:keywords/>
  <dc:description/>
  <cp:lastModifiedBy>Cara SloanRamos [KDADS]</cp:lastModifiedBy>
  <cp:revision>2</cp:revision>
  <cp:lastPrinted>2013-09-05T18:19:00Z</cp:lastPrinted>
  <dcterms:created xsi:type="dcterms:W3CDTF">2024-03-05T19:27:00Z</dcterms:created>
  <dcterms:modified xsi:type="dcterms:W3CDTF">2024-03-05T19:27:00Z</dcterms:modified>
</cp:coreProperties>
</file>