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82FDB" w14:textId="192C4793" w:rsidR="007F75AC" w:rsidRPr="000C065A" w:rsidRDefault="007F75AC" w:rsidP="007F75AC">
      <w:pPr>
        <w:tabs>
          <w:tab w:val="left" w:pos="360"/>
        </w:tabs>
        <w:ind w:right="-48"/>
        <w:rPr>
          <w:b/>
          <w:bCs/>
          <w:sz w:val="28"/>
          <w:szCs w:val="28"/>
        </w:rPr>
      </w:pPr>
    </w:p>
    <w:p w14:paraId="69D0B3C2" w14:textId="77777777" w:rsidR="007F75AC" w:rsidRPr="00F00CE1" w:rsidRDefault="007F75AC" w:rsidP="007B1918">
      <w:pPr>
        <w:jc w:val="center"/>
        <w:rPr>
          <w:b/>
          <w:bCs/>
          <w:sz w:val="28"/>
          <w:szCs w:val="28"/>
        </w:rPr>
      </w:pPr>
      <w:bookmarkStart w:id="0" w:name="_REQUEST_FOR_EXCEPTION_1"/>
      <w:bookmarkEnd w:id="0"/>
      <w:r w:rsidRPr="007B1918">
        <w:rPr>
          <w:b/>
          <w:bCs/>
        </w:rPr>
        <w:br/>
      </w:r>
      <w:r w:rsidRPr="00F00CE1">
        <w:rPr>
          <w:b/>
          <w:bCs/>
          <w:sz w:val="28"/>
          <w:szCs w:val="28"/>
        </w:rPr>
        <w:t>REQUEST FOR EXCEPTION TO CBCL CRITERIA – SED Waiver</w:t>
      </w:r>
    </w:p>
    <w:p w14:paraId="068D0A19" w14:textId="77777777" w:rsidR="007F75AC" w:rsidRPr="000C065A" w:rsidRDefault="007F75AC" w:rsidP="007F75AC">
      <w:pPr>
        <w:tabs>
          <w:tab w:val="left" w:pos="360"/>
        </w:tabs>
        <w:ind w:right="-720"/>
        <w:jc w:val="center"/>
        <w:rPr>
          <w:sz w:val="22"/>
          <w:szCs w:val="22"/>
        </w:rPr>
      </w:pPr>
    </w:p>
    <w:p w14:paraId="6BC914C8" w14:textId="77777777" w:rsidR="007F75AC" w:rsidRPr="000C065A" w:rsidRDefault="007F75AC" w:rsidP="007F75AC">
      <w:pPr>
        <w:tabs>
          <w:tab w:val="left" w:pos="360"/>
        </w:tabs>
        <w:ind w:right="-720"/>
        <w:jc w:val="center"/>
        <w:rPr>
          <w:sz w:val="22"/>
          <w:szCs w:val="22"/>
        </w:rPr>
      </w:pPr>
    </w:p>
    <w:p w14:paraId="1C2F233C" w14:textId="5FA16F27" w:rsidR="007F75AC" w:rsidRPr="00F00CE1" w:rsidRDefault="007F75AC" w:rsidP="007F75AC">
      <w:pPr>
        <w:ind w:right="-720"/>
      </w:pPr>
      <w:r w:rsidRPr="00F00CE1">
        <w:t xml:space="preserve">Child/Youth Name: </w:t>
      </w:r>
      <w:sdt>
        <w:sdtPr>
          <w:id w:val="1697346160"/>
          <w:placeholder>
            <w:docPart w:val="E48FD288C9DF4D9EA4321366DFA2B144"/>
          </w:placeholder>
          <w:text/>
        </w:sdtPr>
        <w:sdtEndPr/>
        <w:sdtContent>
          <w:r w:rsidRPr="00F00CE1">
            <w:t>_______________________</w:t>
          </w:r>
          <w:r w:rsidR="00F00CE1">
            <w:t>_______</w:t>
          </w:r>
          <w:r w:rsidRPr="00F00CE1">
            <w:t>________________</w:t>
          </w:r>
        </w:sdtContent>
      </w:sdt>
      <w:r w:rsidR="00F00CE1">
        <w:t xml:space="preserve"> </w:t>
      </w:r>
      <w:r w:rsidRPr="00F00CE1">
        <w:t xml:space="preserve">Date: </w:t>
      </w:r>
      <w:sdt>
        <w:sdtPr>
          <w:id w:val="-925572819"/>
          <w:placeholder>
            <w:docPart w:val="C91630CDBF4C4617AE0A0125C9E5B6F5"/>
          </w:placeholder>
          <w:date>
            <w:dateFormat w:val="M/d/yyyy"/>
            <w:lid w:val="en-US"/>
            <w:storeMappedDataAs w:val="dateTime"/>
            <w:calendar w:val="gregorian"/>
          </w:date>
        </w:sdtPr>
        <w:sdtEndPr/>
        <w:sdtContent>
          <w:r w:rsidRPr="00F00CE1">
            <w:t>_______________</w:t>
          </w:r>
        </w:sdtContent>
      </w:sdt>
    </w:p>
    <w:p w14:paraId="576781E6" w14:textId="77777777" w:rsidR="007F75AC" w:rsidRPr="00F00CE1" w:rsidRDefault="007F75AC" w:rsidP="007F75AC">
      <w:pPr>
        <w:tabs>
          <w:tab w:val="left" w:pos="360"/>
        </w:tabs>
        <w:ind w:right="-720"/>
      </w:pPr>
    </w:p>
    <w:p w14:paraId="38EF2ADF" w14:textId="77777777" w:rsidR="007F75AC" w:rsidRPr="00F00CE1" w:rsidRDefault="007F75AC" w:rsidP="007F75AC">
      <w:pPr>
        <w:pStyle w:val="BodyText"/>
        <w:numPr>
          <w:ilvl w:val="0"/>
          <w:numId w:val="1"/>
        </w:numPr>
        <w:spacing w:after="0"/>
        <w:ind w:right="72"/>
      </w:pPr>
      <w:r w:rsidRPr="00F00CE1">
        <w:t>Does the child/youth meet the SED Initial Eligibility and CAFAS criteria.</w:t>
      </w:r>
    </w:p>
    <w:p w14:paraId="4A4C9071" w14:textId="686EDC56" w:rsidR="007F75AC" w:rsidRPr="00F00CE1" w:rsidRDefault="007450FE" w:rsidP="007F75AC">
      <w:pPr>
        <w:pStyle w:val="BodyText"/>
        <w:numPr>
          <w:ilvl w:val="1"/>
          <w:numId w:val="1"/>
        </w:numPr>
        <w:spacing w:after="0"/>
        <w:ind w:right="72"/>
      </w:pPr>
      <w:sdt>
        <w:sdtPr>
          <w:id w:val="368103976"/>
          <w14:checkbox>
            <w14:checked w14:val="0"/>
            <w14:checkedState w14:val="2612" w14:font="MS Gothic"/>
            <w14:uncheckedState w14:val="2610" w14:font="MS Gothic"/>
          </w14:checkbox>
        </w:sdtPr>
        <w:sdtEndPr/>
        <w:sdtContent>
          <w:r w:rsidR="00C659A6" w:rsidRPr="00F00CE1">
            <w:rPr>
              <w:rFonts w:ascii="Segoe UI Symbol" w:eastAsia="MS Gothic" w:hAnsi="Segoe UI Symbol" w:cs="Segoe UI Symbol"/>
            </w:rPr>
            <w:t>☐</w:t>
          </w:r>
        </w:sdtContent>
      </w:sdt>
      <w:r w:rsidR="007F75AC" w:rsidRPr="00F00CE1">
        <w:t>Yes</w:t>
      </w:r>
      <w:r w:rsidR="000E11B4">
        <w:t>,</w:t>
      </w:r>
      <w:r w:rsidR="007F75AC" w:rsidRPr="00F00CE1">
        <w:t xml:space="preserve"> </w:t>
      </w:r>
      <w:proofErr w:type="gramStart"/>
      <w:r w:rsidR="007F75AC" w:rsidRPr="00F00CE1">
        <w:t>Proceed</w:t>
      </w:r>
      <w:proofErr w:type="gramEnd"/>
      <w:r w:rsidR="007F75AC" w:rsidRPr="00F00CE1">
        <w:t xml:space="preserve"> to question 2</w:t>
      </w:r>
    </w:p>
    <w:p w14:paraId="764E1A4F" w14:textId="0007B7D9" w:rsidR="007F75AC" w:rsidRPr="00F00CE1" w:rsidRDefault="007450FE" w:rsidP="007F75AC">
      <w:pPr>
        <w:pStyle w:val="BodyText"/>
        <w:numPr>
          <w:ilvl w:val="1"/>
          <w:numId w:val="1"/>
        </w:numPr>
        <w:spacing w:after="0"/>
        <w:ind w:right="72"/>
      </w:pPr>
      <w:sdt>
        <w:sdtPr>
          <w:id w:val="508501132"/>
          <w14:checkbox>
            <w14:checked w14:val="0"/>
            <w14:checkedState w14:val="2612" w14:font="MS Gothic"/>
            <w14:uncheckedState w14:val="2610" w14:font="MS Gothic"/>
          </w14:checkbox>
        </w:sdtPr>
        <w:sdtEndPr/>
        <w:sdtContent>
          <w:r w:rsidR="007F75AC" w:rsidRPr="00F00CE1">
            <w:rPr>
              <w:rFonts w:ascii="Segoe UI Symbol" w:eastAsia="MS Gothic" w:hAnsi="Segoe UI Symbol" w:cs="Segoe UI Symbol"/>
            </w:rPr>
            <w:t>☐</w:t>
          </w:r>
        </w:sdtContent>
      </w:sdt>
      <w:r w:rsidR="007F75AC" w:rsidRPr="00F00CE1">
        <w:t>No</w:t>
      </w:r>
      <w:r w:rsidR="000E11B4">
        <w:t>,</w:t>
      </w:r>
      <w:r w:rsidR="007F75AC" w:rsidRPr="00F00CE1">
        <w:t xml:space="preserve"> The Child/youth is not eligible for HCBS SED Waiver</w:t>
      </w:r>
    </w:p>
    <w:p w14:paraId="2D54520B" w14:textId="77777777" w:rsidR="007F75AC" w:rsidRPr="00F00CE1" w:rsidRDefault="007F75AC" w:rsidP="007F75AC">
      <w:pPr>
        <w:pStyle w:val="BodyText"/>
        <w:spacing w:after="0"/>
        <w:ind w:left="1080" w:right="72"/>
      </w:pPr>
    </w:p>
    <w:p w14:paraId="16DC47E4" w14:textId="77777777" w:rsidR="007F75AC" w:rsidRPr="00F00CE1" w:rsidRDefault="007F75AC" w:rsidP="007F75AC">
      <w:pPr>
        <w:pStyle w:val="BodyText"/>
        <w:numPr>
          <w:ilvl w:val="0"/>
          <w:numId w:val="1"/>
        </w:numPr>
        <w:tabs>
          <w:tab w:val="left" w:pos="360"/>
        </w:tabs>
        <w:spacing w:after="0"/>
        <w:ind w:right="72"/>
      </w:pPr>
      <w:r w:rsidRPr="00F00CE1">
        <w:t>A minimum score of 70 on the CBCL was not attained</w:t>
      </w:r>
      <w:r w:rsidRPr="00F00CE1">
        <w:rPr>
          <w:b/>
          <w:bCs/>
        </w:rPr>
        <w:t xml:space="preserve">.  </w:t>
      </w:r>
      <w:r w:rsidRPr="00F00CE1">
        <w:t>Was a score of 63-69 attained for the child/youth on the Internalizing, Externalizing, or the Total Problems sub-scale?</w:t>
      </w:r>
    </w:p>
    <w:p w14:paraId="1BBEABC7" w14:textId="77777777" w:rsidR="007F75AC" w:rsidRPr="00F00CE1" w:rsidRDefault="007F75AC" w:rsidP="007F75AC">
      <w:pPr>
        <w:tabs>
          <w:tab w:val="left" w:pos="360"/>
        </w:tabs>
        <w:ind w:right="72"/>
      </w:pPr>
    </w:p>
    <w:p w14:paraId="6FCBB781" w14:textId="62A88DFC" w:rsidR="007F75AC" w:rsidRPr="00F00CE1" w:rsidRDefault="007450FE" w:rsidP="00C659A6">
      <w:pPr>
        <w:pStyle w:val="ListParagraph"/>
        <w:numPr>
          <w:ilvl w:val="0"/>
          <w:numId w:val="3"/>
        </w:numPr>
        <w:tabs>
          <w:tab w:val="left" w:pos="360"/>
        </w:tabs>
        <w:ind w:right="72"/>
      </w:pPr>
      <w:sdt>
        <w:sdtPr>
          <w:id w:val="-1519616158"/>
          <w14:checkbox>
            <w14:checked w14:val="0"/>
            <w14:checkedState w14:val="2612" w14:font="MS Gothic"/>
            <w14:uncheckedState w14:val="2610" w14:font="MS Gothic"/>
          </w14:checkbox>
        </w:sdtPr>
        <w:sdtEndPr/>
        <w:sdtContent>
          <w:r w:rsidR="00C659A6" w:rsidRPr="00F00CE1">
            <w:rPr>
              <w:rFonts w:ascii="Segoe UI Symbol" w:eastAsia="MS Gothic" w:hAnsi="Segoe UI Symbol" w:cs="Segoe UI Symbol"/>
            </w:rPr>
            <w:t>☐</w:t>
          </w:r>
        </w:sdtContent>
      </w:sdt>
      <w:r w:rsidR="007F75AC" w:rsidRPr="00F00CE1">
        <w:t>Yes</w:t>
      </w:r>
      <w:r w:rsidR="000E11B4">
        <w:t>,</w:t>
      </w:r>
      <w:r w:rsidR="007F75AC" w:rsidRPr="00F00CE1">
        <w:t xml:space="preserve"> Document reasons for CBCL exception below.  </w:t>
      </w:r>
    </w:p>
    <w:p w14:paraId="0D2DE7A3" w14:textId="7C8DB012" w:rsidR="00C659A6" w:rsidRPr="00F00CE1" w:rsidRDefault="007450FE" w:rsidP="00C659A6">
      <w:pPr>
        <w:pStyle w:val="ListParagraph"/>
        <w:numPr>
          <w:ilvl w:val="0"/>
          <w:numId w:val="3"/>
        </w:numPr>
        <w:tabs>
          <w:tab w:val="left" w:pos="360"/>
        </w:tabs>
        <w:ind w:right="72"/>
      </w:pPr>
      <w:sdt>
        <w:sdtPr>
          <w:id w:val="572244626"/>
          <w14:checkbox>
            <w14:checked w14:val="0"/>
            <w14:checkedState w14:val="2612" w14:font="MS Gothic"/>
            <w14:uncheckedState w14:val="2610" w14:font="MS Gothic"/>
          </w14:checkbox>
        </w:sdtPr>
        <w:sdtEndPr/>
        <w:sdtContent>
          <w:r w:rsidR="00C659A6" w:rsidRPr="00F00CE1">
            <w:rPr>
              <w:rFonts w:ascii="Segoe UI Symbol" w:hAnsi="Segoe UI Symbol" w:cs="Segoe UI Symbol"/>
            </w:rPr>
            <w:t>☐</w:t>
          </w:r>
        </w:sdtContent>
      </w:sdt>
      <w:r w:rsidR="00C659A6" w:rsidRPr="00F00CE1">
        <w:t>No</w:t>
      </w:r>
      <w:r w:rsidR="000E11B4">
        <w:t>,</w:t>
      </w:r>
      <w:r w:rsidR="00C659A6" w:rsidRPr="00F00CE1">
        <w:t xml:space="preserve"> </w:t>
      </w:r>
      <w:proofErr w:type="gramStart"/>
      <w:r w:rsidR="00C659A6" w:rsidRPr="00F00CE1">
        <w:t>The</w:t>
      </w:r>
      <w:proofErr w:type="gramEnd"/>
      <w:r w:rsidR="00C659A6" w:rsidRPr="00F00CE1">
        <w:t xml:space="preserve"> child/youth does not meet SED Waiver criteria.  </w:t>
      </w:r>
    </w:p>
    <w:p w14:paraId="754BD0F6" w14:textId="77777777" w:rsidR="007F75AC" w:rsidRPr="00F00CE1" w:rsidRDefault="007F75AC" w:rsidP="007F75AC">
      <w:pPr>
        <w:tabs>
          <w:tab w:val="left" w:pos="360"/>
        </w:tabs>
        <w:ind w:right="72"/>
      </w:pPr>
    </w:p>
    <w:p w14:paraId="789C6C5E" w14:textId="77777777" w:rsidR="007F75AC" w:rsidRPr="00F00CE1" w:rsidRDefault="007F75AC" w:rsidP="007F75AC">
      <w:pPr>
        <w:numPr>
          <w:ilvl w:val="0"/>
          <w:numId w:val="1"/>
        </w:numPr>
        <w:tabs>
          <w:tab w:val="left" w:pos="360"/>
        </w:tabs>
        <w:ind w:right="72"/>
      </w:pPr>
      <w:r w:rsidRPr="00F00CE1">
        <w:t>Explain why the CBCL minimum score criteria should be excepted.  For example, describe circumstances that interfere with attaining the minimum CBCL score, or clinical observations that support exception of the minimum score.</w:t>
      </w:r>
    </w:p>
    <w:p w14:paraId="23F64DDB" w14:textId="77777777" w:rsidR="007F75AC" w:rsidRPr="00F00CE1" w:rsidRDefault="007F75AC" w:rsidP="007F75AC">
      <w:pPr>
        <w:tabs>
          <w:tab w:val="left" w:pos="360"/>
        </w:tabs>
        <w:ind w:right="72"/>
      </w:pPr>
      <w:r w:rsidRPr="00F00CE1">
        <w:tab/>
      </w:r>
      <w:r w:rsidRPr="00F00CE1">
        <w:tab/>
      </w:r>
      <w:sdt>
        <w:sdtPr>
          <w:id w:val="-3365211"/>
          <w:placeholder>
            <w:docPart w:val="E48FD288C9DF4D9EA4321366DFA2B144"/>
          </w:placeholder>
          <w:showingPlcHdr/>
          <w:text/>
        </w:sdtPr>
        <w:sdtEndPr/>
        <w:sdtContent>
          <w:r w:rsidRPr="00F00CE1">
            <w:rPr>
              <w:rStyle w:val="PlaceholderText"/>
              <w:rFonts w:eastAsiaTheme="minorHAnsi"/>
            </w:rPr>
            <w:t>Click or tap here to enter text.</w:t>
          </w:r>
        </w:sdtContent>
      </w:sdt>
    </w:p>
    <w:p w14:paraId="3B15A034" w14:textId="77777777" w:rsidR="007F75AC" w:rsidRPr="00F00CE1" w:rsidRDefault="007F75AC" w:rsidP="007F75AC">
      <w:pPr>
        <w:tabs>
          <w:tab w:val="left" w:pos="360"/>
        </w:tabs>
        <w:ind w:right="72"/>
      </w:pPr>
    </w:p>
    <w:p w14:paraId="47AFB5F8" w14:textId="77777777" w:rsidR="007F75AC" w:rsidRPr="00F00CE1" w:rsidRDefault="007F75AC" w:rsidP="007F75AC">
      <w:pPr>
        <w:tabs>
          <w:tab w:val="left" w:pos="360"/>
        </w:tabs>
        <w:ind w:right="72"/>
      </w:pPr>
    </w:p>
    <w:p w14:paraId="3AE4C515" w14:textId="77777777" w:rsidR="007F75AC" w:rsidRPr="00F00CE1" w:rsidRDefault="007F75AC" w:rsidP="007F75AC">
      <w:pPr>
        <w:tabs>
          <w:tab w:val="left" w:pos="360"/>
        </w:tabs>
        <w:ind w:right="72"/>
      </w:pPr>
    </w:p>
    <w:p w14:paraId="7569963C" w14:textId="77777777" w:rsidR="007F75AC" w:rsidRPr="00F00CE1" w:rsidRDefault="007F75AC" w:rsidP="007F75AC">
      <w:pPr>
        <w:tabs>
          <w:tab w:val="left" w:pos="360"/>
        </w:tabs>
        <w:ind w:right="-720"/>
      </w:pPr>
    </w:p>
    <w:p w14:paraId="6EB5734E" w14:textId="77777777" w:rsidR="007F75AC" w:rsidRPr="00F00CE1" w:rsidRDefault="007F75AC" w:rsidP="007F75AC">
      <w:pPr>
        <w:numPr>
          <w:ilvl w:val="0"/>
          <w:numId w:val="1"/>
        </w:numPr>
        <w:tabs>
          <w:tab w:val="left" w:pos="360"/>
        </w:tabs>
        <w:ind w:right="72"/>
      </w:pPr>
      <w:r w:rsidRPr="00F00CE1">
        <w:t xml:space="preserve">Has there been a CBCL in the 6 months </w:t>
      </w:r>
      <w:proofErr w:type="gramStart"/>
      <w:r w:rsidRPr="00F00CE1">
        <w:t>previous to</w:t>
      </w:r>
      <w:proofErr w:type="gramEnd"/>
      <w:r w:rsidRPr="00F00CE1">
        <w:t xml:space="preserve"> this current clinical assessment that did attain a score of 70 or higher?</w:t>
      </w:r>
    </w:p>
    <w:p w14:paraId="42156CC0" w14:textId="77777777" w:rsidR="007F75AC" w:rsidRPr="00F00CE1" w:rsidRDefault="007F75AC" w:rsidP="007F75AC">
      <w:pPr>
        <w:tabs>
          <w:tab w:val="left" w:pos="360"/>
        </w:tabs>
        <w:ind w:right="-720"/>
      </w:pPr>
    </w:p>
    <w:p w14:paraId="4AF9CD81" w14:textId="13C53A20" w:rsidR="007F75AC" w:rsidRPr="00F00CE1" w:rsidRDefault="007F75AC" w:rsidP="007F75AC">
      <w:pPr>
        <w:tabs>
          <w:tab w:val="left" w:pos="360"/>
        </w:tabs>
        <w:ind w:right="-720"/>
      </w:pPr>
      <w:r w:rsidRPr="00F00CE1">
        <w:tab/>
      </w:r>
      <w:r w:rsidRPr="00F00CE1">
        <w:tab/>
      </w:r>
      <w:r w:rsidRPr="00F00CE1">
        <w:tab/>
      </w:r>
      <w:sdt>
        <w:sdtPr>
          <w:id w:val="-157153731"/>
          <w14:checkbox>
            <w14:checked w14:val="0"/>
            <w14:checkedState w14:val="2612" w14:font="MS Gothic"/>
            <w14:uncheckedState w14:val="2610" w14:font="MS Gothic"/>
          </w14:checkbox>
        </w:sdtPr>
        <w:sdtEndPr/>
        <w:sdtContent>
          <w:r w:rsidR="00C659A6" w:rsidRPr="00F00CE1">
            <w:rPr>
              <w:rFonts w:ascii="Segoe UI Symbol" w:eastAsia="MS Gothic" w:hAnsi="Segoe UI Symbol" w:cs="Segoe UI Symbol"/>
            </w:rPr>
            <w:t>☐</w:t>
          </w:r>
        </w:sdtContent>
      </w:sdt>
      <w:r w:rsidRPr="00F00CE1">
        <w:t xml:space="preserve"> No</w:t>
      </w:r>
    </w:p>
    <w:p w14:paraId="6C4D99D7" w14:textId="77777777" w:rsidR="007F75AC" w:rsidRPr="00F00CE1" w:rsidRDefault="007F75AC" w:rsidP="007F75AC">
      <w:pPr>
        <w:tabs>
          <w:tab w:val="left" w:pos="360"/>
        </w:tabs>
        <w:ind w:right="-720"/>
      </w:pPr>
      <w:r w:rsidRPr="00F00CE1">
        <w:tab/>
      </w:r>
      <w:r w:rsidRPr="00F00CE1">
        <w:tab/>
      </w:r>
      <w:r w:rsidRPr="00F00CE1">
        <w:tab/>
      </w:r>
      <w:sdt>
        <w:sdtPr>
          <w:id w:val="-1841689044"/>
          <w14:checkbox>
            <w14:checked w14:val="0"/>
            <w14:checkedState w14:val="2612" w14:font="MS Gothic"/>
            <w14:uncheckedState w14:val="2610" w14:font="MS Gothic"/>
          </w14:checkbox>
        </w:sdtPr>
        <w:sdtEndPr/>
        <w:sdtContent>
          <w:r w:rsidRPr="00F00CE1">
            <w:rPr>
              <w:rFonts w:ascii="Segoe UI Symbol" w:eastAsia="MS Gothic" w:hAnsi="Segoe UI Symbol" w:cs="Segoe UI Symbol"/>
            </w:rPr>
            <w:t>☐</w:t>
          </w:r>
        </w:sdtContent>
      </w:sdt>
      <w:r w:rsidRPr="00F00CE1">
        <w:t xml:space="preserve"> </w:t>
      </w:r>
      <w:proofErr w:type="gramStart"/>
      <w:r w:rsidRPr="00F00CE1">
        <w:t>Yes</w:t>
      </w:r>
      <w:proofErr w:type="gramEnd"/>
      <w:r w:rsidRPr="00F00CE1">
        <w:t xml:space="preserve">   Date completed: </w:t>
      </w:r>
      <w:sdt>
        <w:sdtPr>
          <w:id w:val="844759325"/>
          <w:placeholder>
            <w:docPart w:val="C91630CDBF4C4617AE0A0125C9E5B6F5"/>
          </w:placeholder>
          <w:date>
            <w:dateFormat w:val="M/d/yyyy"/>
            <w:lid w:val="en-US"/>
            <w:storeMappedDataAs w:val="dateTime"/>
            <w:calendar w:val="gregorian"/>
          </w:date>
        </w:sdtPr>
        <w:sdtEndPr/>
        <w:sdtContent>
          <w:r w:rsidRPr="00F00CE1">
            <w:t>_____________________</w:t>
          </w:r>
        </w:sdtContent>
      </w:sdt>
    </w:p>
    <w:p w14:paraId="7813ADFC" w14:textId="77777777" w:rsidR="007F75AC" w:rsidRPr="00F00CE1" w:rsidRDefault="007F75AC" w:rsidP="007F75AC">
      <w:pPr>
        <w:tabs>
          <w:tab w:val="left" w:pos="360"/>
        </w:tabs>
        <w:ind w:right="-720"/>
      </w:pPr>
    </w:p>
    <w:p w14:paraId="26069782" w14:textId="77777777" w:rsidR="007F75AC" w:rsidRPr="00F00CE1" w:rsidRDefault="007F75AC" w:rsidP="007F75AC">
      <w:pPr>
        <w:tabs>
          <w:tab w:val="left" w:pos="360"/>
        </w:tabs>
        <w:ind w:right="-720"/>
      </w:pPr>
    </w:p>
    <w:p w14:paraId="65EF0C8C" w14:textId="002026A4" w:rsidR="007F75AC" w:rsidRPr="00F00CE1" w:rsidRDefault="007F75AC" w:rsidP="007F75AC">
      <w:pPr>
        <w:tabs>
          <w:tab w:val="left" w:pos="360"/>
        </w:tabs>
        <w:ind w:right="-720"/>
      </w:pPr>
      <w:r w:rsidRPr="00F00CE1">
        <w:tab/>
        <w:t>QMHP Signature, Credentials</w:t>
      </w:r>
      <w:r w:rsidR="000E11B4">
        <w:t xml:space="preserve"> </w:t>
      </w:r>
      <w:sdt>
        <w:sdtPr>
          <w:id w:val="1976721618"/>
          <w:placeholder>
            <w:docPart w:val="E48FD288C9DF4D9EA4321366DFA2B144"/>
          </w:placeholder>
          <w:text/>
        </w:sdtPr>
        <w:sdtEndPr/>
        <w:sdtContent>
          <w:r w:rsidRPr="00F00CE1">
            <w:t>_____________________________________</w:t>
          </w:r>
        </w:sdtContent>
      </w:sdt>
      <w:r w:rsidR="000E11B4">
        <w:t xml:space="preserve"> Date: </w:t>
      </w:r>
      <w:sdt>
        <w:sdtPr>
          <w:id w:val="306526775"/>
          <w:placeholder>
            <w:docPart w:val="DefaultPlaceholder_-1854013440"/>
          </w:placeholder>
          <w:text/>
        </w:sdtPr>
        <w:sdtContent>
          <w:r w:rsidR="000E11B4">
            <w:t>______________</w:t>
          </w:r>
        </w:sdtContent>
      </w:sdt>
    </w:p>
    <w:p w14:paraId="1EC14B27" w14:textId="77777777" w:rsidR="007F75AC" w:rsidRPr="00F00CE1" w:rsidRDefault="007F75AC" w:rsidP="007F75AC">
      <w:pPr>
        <w:tabs>
          <w:tab w:val="left" w:pos="360"/>
        </w:tabs>
        <w:ind w:right="-720"/>
      </w:pPr>
    </w:p>
    <w:p w14:paraId="786CC70B" w14:textId="77777777" w:rsidR="007F75AC" w:rsidRPr="00F00CE1" w:rsidRDefault="007F75AC" w:rsidP="007F75AC">
      <w:pPr>
        <w:tabs>
          <w:tab w:val="left" w:pos="360"/>
        </w:tabs>
        <w:ind w:right="-720"/>
      </w:pPr>
    </w:p>
    <w:p w14:paraId="1632D76D" w14:textId="77777777" w:rsidR="00EF71DE" w:rsidRPr="00F00CE1" w:rsidRDefault="00EF71DE" w:rsidP="00EF71DE">
      <w:pPr>
        <w:ind w:right="72"/>
      </w:pPr>
      <w:r w:rsidRPr="00F00CE1">
        <w:t>This form must be submitted via KAMIS Exception Request along with all required documentation outlined in Initial Clinical Eligibility Pa</w:t>
      </w:r>
      <w:bookmarkStart w:id="1" w:name="_GoBack"/>
      <w:bookmarkEnd w:id="1"/>
      <w:r w:rsidRPr="00F00CE1">
        <w:t>cket.</w:t>
      </w:r>
    </w:p>
    <w:p w14:paraId="71C29ED2" w14:textId="15782607" w:rsidR="007F75AC" w:rsidRPr="00F00CE1" w:rsidRDefault="007F75AC" w:rsidP="007F75AC">
      <w:pPr>
        <w:tabs>
          <w:tab w:val="left" w:pos="360"/>
        </w:tabs>
        <w:ind w:right="-720"/>
      </w:pPr>
    </w:p>
    <w:p w14:paraId="3B635CD4" w14:textId="77777777" w:rsidR="00EE7B59" w:rsidRPr="00F00CE1" w:rsidRDefault="007450FE" w:rsidP="007F75AC"/>
    <w:sectPr w:rsidR="00EE7B59" w:rsidRPr="00F00CE1" w:rsidSect="00F00CE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909E7" w14:textId="77777777" w:rsidR="007450FE" w:rsidRDefault="007450FE">
      <w:r>
        <w:separator/>
      </w:r>
    </w:p>
  </w:endnote>
  <w:endnote w:type="continuationSeparator" w:id="0">
    <w:p w14:paraId="5BB6BC0C" w14:textId="77777777" w:rsidR="007450FE" w:rsidRDefault="00745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056E6" w14:textId="71BB52EA" w:rsidR="00F977CA" w:rsidRPr="006135F3" w:rsidRDefault="00B40F72">
    <w:pPr>
      <w:pStyle w:val="Footer"/>
      <w:rPr>
        <w:lang w:val="en-US"/>
      </w:rPr>
    </w:pPr>
    <w:r>
      <w:rPr>
        <w:lang w:val="en-US"/>
      </w:rPr>
      <w:t>Revised November 19,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E6333" w14:textId="77777777" w:rsidR="007450FE" w:rsidRDefault="007450FE">
      <w:r>
        <w:separator/>
      </w:r>
    </w:p>
  </w:footnote>
  <w:footnote w:type="continuationSeparator" w:id="0">
    <w:p w14:paraId="13375C68" w14:textId="77777777" w:rsidR="007450FE" w:rsidRDefault="00745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C19ED" w14:textId="26A3BC60" w:rsidR="008311BD" w:rsidRPr="004B67B5" w:rsidRDefault="00EE4372" w:rsidP="004B67B5">
    <w:pPr>
      <w:jc w:val="center"/>
      <w:rPr>
        <w:bCs/>
        <w:sz w:val="32"/>
        <w:szCs w:val="32"/>
      </w:rPr>
    </w:pPr>
    <w:r w:rsidRPr="004B67B5">
      <w:rPr>
        <w:bCs/>
        <w:noProof/>
        <w:sz w:val="32"/>
        <w:szCs w:val="32"/>
      </w:rPr>
      <w:drawing>
        <wp:anchor distT="0" distB="0" distL="114300" distR="114300" simplePos="0" relativeHeight="251657216" behindDoc="0" locked="0" layoutInCell="1" allowOverlap="1" wp14:anchorId="1193E75E" wp14:editId="721FB42C">
          <wp:simplePos x="0" y="0"/>
          <wp:positionH relativeFrom="column">
            <wp:posOffset>5535930</wp:posOffset>
          </wp:positionH>
          <wp:positionV relativeFrom="paragraph">
            <wp:posOffset>-47625</wp:posOffset>
          </wp:positionV>
          <wp:extent cx="952500" cy="6381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7B5E2F" w14:textId="77777777" w:rsidR="005C5C9A" w:rsidRDefault="007450FE" w:rsidP="008311BD">
    <w:pPr>
      <w:rPr>
        <w:b/>
        <w:bCs/>
        <w:sz w:val="28"/>
        <w:szCs w:val="28"/>
      </w:rPr>
    </w:pPr>
  </w:p>
  <w:p w14:paraId="0BD8F6B0" w14:textId="4843F7F0" w:rsidR="005C5C9A" w:rsidRDefault="007450FE" w:rsidP="007B1918">
    <w:pPr>
      <w:jc w:val="right"/>
      <w:rPr>
        <w:b/>
        <w:bCs/>
        <w:sz w:val="28"/>
        <w:szCs w:val="28"/>
      </w:rPr>
    </w:pPr>
  </w:p>
  <w:p w14:paraId="489F321F" w14:textId="7ACC5B68" w:rsidR="005C5C9A" w:rsidRDefault="007B1918" w:rsidP="007B1918">
    <w:pPr>
      <w:jc w:val="right"/>
    </w:pPr>
    <w:r w:rsidRPr="002765C6">
      <w:rPr>
        <w:sz w:val="22"/>
        <w:szCs w:val="22"/>
      </w:rPr>
      <w:t>SED</w:t>
    </w:r>
    <w:r>
      <w:rPr>
        <w:sz w:val="22"/>
        <w:szCs w:val="22"/>
      </w:rPr>
      <w:t xml:space="preserve"> Waiver </w:t>
    </w:r>
    <w:r w:rsidRPr="002765C6">
      <w:rPr>
        <w:sz w:val="22"/>
        <w:szCs w:val="22"/>
      </w:rPr>
      <w:t>Attachment</w:t>
    </w:r>
    <w:r>
      <w:rPr>
        <w:sz w:val="22"/>
        <w:szCs w:val="22"/>
      </w:rPr>
      <w:t xml:space="preserve"> D</w:t>
    </w:r>
    <w:r w:rsidR="00EE4372">
      <w:tab/>
    </w:r>
  </w:p>
  <w:p w14:paraId="1E52AB6D" w14:textId="77777777" w:rsidR="005C5C9A" w:rsidRDefault="007450FE" w:rsidP="008311B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390194"/>
    <w:multiLevelType w:val="hybridMultilevel"/>
    <w:tmpl w:val="8DC0A3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7026A9D"/>
    <w:multiLevelType w:val="hybridMultilevel"/>
    <w:tmpl w:val="166C6A18"/>
    <w:lvl w:ilvl="0" w:tplc="0409000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372"/>
    <w:rsid w:val="00017EF9"/>
    <w:rsid w:val="000C065A"/>
    <w:rsid w:val="000E11B4"/>
    <w:rsid w:val="001566D6"/>
    <w:rsid w:val="002E53CB"/>
    <w:rsid w:val="004B0310"/>
    <w:rsid w:val="005F089E"/>
    <w:rsid w:val="006135F3"/>
    <w:rsid w:val="007450FE"/>
    <w:rsid w:val="007B1918"/>
    <w:rsid w:val="007F75AC"/>
    <w:rsid w:val="00AC0114"/>
    <w:rsid w:val="00B40F72"/>
    <w:rsid w:val="00C659A6"/>
    <w:rsid w:val="00C9086A"/>
    <w:rsid w:val="00D61F27"/>
    <w:rsid w:val="00EE4372"/>
    <w:rsid w:val="00EF71DE"/>
    <w:rsid w:val="00F00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8DEA3"/>
  <w15:docId w15:val="{156454D5-A502-4A22-BD4B-A570472E5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37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7F75A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E4372"/>
    <w:pPr>
      <w:tabs>
        <w:tab w:val="center" w:pos="4680"/>
        <w:tab w:val="right" w:pos="9360"/>
      </w:tabs>
    </w:pPr>
    <w:rPr>
      <w:rFonts w:ascii="Calibri" w:eastAsia="Calibri" w:hAnsi="Calibri"/>
      <w:lang w:val="x-none" w:eastAsia="x-none"/>
    </w:rPr>
  </w:style>
  <w:style w:type="character" w:customStyle="1" w:styleId="FooterChar">
    <w:name w:val="Footer Char"/>
    <w:basedOn w:val="DefaultParagraphFont"/>
    <w:link w:val="Footer"/>
    <w:uiPriority w:val="99"/>
    <w:rsid w:val="00EE4372"/>
    <w:rPr>
      <w:rFonts w:ascii="Calibri" w:eastAsia="Calibri" w:hAnsi="Calibri" w:cs="Times New Roman"/>
      <w:sz w:val="24"/>
      <w:szCs w:val="24"/>
      <w:lang w:val="x-none" w:eastAsia="x-none"/>
    </w:rPr>
  </w:style>
  <w:style w:type="paragraph" w:styleId="BodyText">
    <w:name w:val="Body Text"/>
    <w:basedOn w:val="Normal"/>
    <w:link w:val="BodyTextChar"/>
    <w:uiPriority w:val="99"/>
    <w:semiHidden/>
    <w:unhideWhenUsed/>
    <w:rsid w:val="00EE4372"/>
    <w:pPr>
      <w:spacing w:after="120"/>
    </w:pPr>
  </w:style>
  <w:style w:type="character" w:customStyle="1" w:styleId="BodyTextChar">
    <w:name w:val="Body Text Char"/>
    <w:basedOn w:val="DefaultParagraphFont"/>
    <w:link w:val="BodyText"/>
    <w:uiPriority w:val="99"/>
    <w:semiHidden/>
    <w:rsid w:val="00EE437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908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86A"/>
    <w:rPr>
      <w:rFonts w:ascii="Segoe UI" w:eastAsia="Times New Roman" w:hAnsi="Segoe UI" w:cs="Segoe UI"/>
      <w:sz w:val="18"/>
      <w:szCs w:val="18"/>
    </w:rPr>
  </w:style>
  <w:style w:type="character" w:customStyle="1" w:styleId="Heading2Char">
    <w:name w:val="Heading 2 Char"/>
    <w:basedOn w:val="DefaultParagraphFont"/>
    <w:link w:val="Heading2"/>
    <w:uiPriority w:val="9"/>
    <w:rsid w:val="007F75AC"/>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semiHidden/>
    <w:rsid w:val="007F75AC"/>
    <w:rPr>
      <w:color w:val="808080"/>
    </w:rPr>
  </w:style>
  <w:style w:type="paragraph" w:styleId="ListParagraph">
    <w:name w:val="List Paragraph"/>
    <w:basedOn w:val="Normal"/>
    <w:uiPriority w:val="34"/>
    <w:qFormat/>
    <w:rsid w:val="00C659A6"/>
    <w:pPr>
      <w:ind w:left="720"/>
      <w:contextualSpacing/>
    </w:pPr>
  </w:style>
  <w:style w:type="paragraph" w:styleId="Header">
    <w:name w:val="header"/>
    <w:basedOn w:val="Normal"/>
    <w:link w:val="HeaderChar"/>
    <w:uiPriority w:val="99"/>
    <w:unhideWhenUsed/>
    <w:rsid w:val="006135F3"/>
    <w:pPr>
      <w:tabs>
        <w:tab w:val="center" w:pos="4680"/>
        <w:tab w:val="right" w:pos="9360"/>
      </w:tabs>
    </w:pPr>
  </w:style>
  <w:style w:type="character" w:customStyle="1" w:styleId="HeaderChar">
    <w:name w:val="Header Char"/>
    <w:basedOn w:val="DefaultParagraphFont"/>
    <w:link w:val="Header"/>
    <w:uiPriority w:val="99"/>
    <w:rsid w:val="006135F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630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48FD288C9DF4D9EA4321366DFA2B144"/>
        <w:category>
          <w:name w:val="General"/>
          <w:gallery w:val="placeholder"/>
        </w:category>
        <w:types>
          <w:type w:val="bbPlcHdr"/>
        </w:types>
        <w:behaviors>
          <w:behavior w:val="content"/>
        </w:behaviors>
        <w:guid w:val="{EE96670D-A8AC-4D25-AA43-AA2CB44B3B72}"/>
      </w:docPartPr>
      <w:docPartBody>
        <w:p w:rsidR="00B80421" w:rsidRDefault="003D7C3B" w:rsidP="003D7C3B">
          <w:pPr>
            <w:pStyle w:val="E48FD288C9DF4D9EA4321366DFA2B144"/>
          </w:pPr>
          <w:r w:rsidRPr="00656E7F">
            <w:rPr>
              <w:rStyle w:val="PlaceholderText"/>
            </w:rPr>
            <w:t>Click or tap here to enter text.</w:t>
          </w:r>
        </w:p>
      </w:docPartBody>
    </w:docPart>
    <w:docPart>
      <w:docPartPr>
        <w:name w:val="C91630CDBF4C4617AE0A0125C9E5B6F5"/>
        <w:category>
          <w:name w:val="General"/>
          <w:gallery w:val="placeholder"/>
        </w:category>
        <w:types>
          <w:type w:val="bbPlcHdr"/>
        </w:types>
        <w:behaviors>
          <w:behavior w:val="content"/>
        </w:behaviors>
        <w:guid w:val="{7B56AD35-5661-45B5-855A-881E387C9003}"/>
      </w:docPartPr>
      <w:docPartBody>
        <w:p w:rsidR="00B80421" w:rsidRDefault="003D7C3B" w:rsidP="003D7C3B">
          <w:pPr>
            <w:pStyle w:val="C91630CDBF4C4617AE0A0125C9E5B6F5"/>
          </w:pPr>
          <w:r w:rsidRPr="00656E7F">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A38EB4F-E324-4368-BA2A-2E573FDC7684}"/>
      </w:docPartPr>
      <w:docPartBody>
        <w:p w:rsidR="00000000" w:rsidRDefault="004A5753">
          <w:r w:rsidRPr="00F04E5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7C3B"/>
    <w:rsid w:val="003A04C0"/>
    <w:rsid w:val="003D7C3B"/>
    <w:rsid w:val="004A5753"/>
    <w:rsid w:val="00584A97"/>
    <w:rsid w:val="00B80421"/>
    <w:rsid w:val="00CA0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5753"/>
    <w:rPr>
      <w:color w:val="808080"/>
    </w:rPr>
  </w:style>
  <w:style w:type="paragraph" w:customStyle="1" w:styleId="E48FD288C9DF4D9EA4321366DFA2B144">
    <w:name w:val="E48FD288C9DF4D9EA4321366DFA2B144"/>
    <w:rsid w:val="003D7C3B"/>
  </w:style>
  <w:style w:type="paragraph" w:customStyle="1" w:styleId="C91630CDBF4C4617AE0A0125C9E5B6F5">
    <w:name w:val="C91630CDBF4C4617AE0A0125C9E5B6F5"/>
    <w:rsid w:val="003D7C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193</Words>
  <Characters>1102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Montgomery, Mary</dc:creator>
  <cp:lastModifiedBy>Montgomery, Mary</cp:lastModifiedBy>
  <cp:revision>5</cp:revision>
  <dcterms:created xsi:type="dcterms:W3CDTF">2020-11-19T22:58:00Z</dcterms:created>
  <dcterms:modified xsi:type="dcterms:W3CDTF">2020-12-15T15:07:00Z</dcterms:modified>
</cp:coreProperties>
</file>