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9CC81" w14:textId="77777777" w:rsidR="00A2387E" w:rsidRDefault="00A2387E" w:rsidP="00CD3396">
      <w:pPr>
        <w:pStyle w:val="Heading1"/>
        <w:rPr>
          <w:sz w:val="24"/>
          <w:szCs w:val="24"/>
        </w:rPr>
      </w:pPr>
    </w:p>
    <w:p w14:paraId="7095B2E5" w14:textId="539E0D93" w:rsidR="00444F9D" w:rsidRPr="0072310E" w:rsidRDefault="004804E4" w:rsidP="00F91883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Private </w:t>
      </w:r>
      <w:r w:rsidR="00A2387E">
        <w:rPr>
          <w:sz w:val="24"/>
          <w:szCs w:val="24"/>
        </w:rPr>
        <w:t>Psychiatric</w:t>
      </w:r>
      <w:r>
        <w:rPr>
          <w:sz w:val="24"/>
          <w:szCs w:val="24"/>
        </w:rPr>
        <w:t xml:space="preserve"> Hospital</w:t>
      </w:r>
      <w:r w:rsidR="00A2387E">
        <w:rPr>
          <w:sz w:val="24"/>
          <w:szCs w:val="24"/>
        </w:rPr>
        <w:t xml:space="preserve"> </w:t>
      </w:r>
      <w:r w:rsidR="004340FE">
        <w:rPr>
          <w:sz w:val="24"/>
          <w:szCs w:val="24"/>
        </w:rPr>
        <w:t>Facility</w:t>
      </w:r>
      <w:r>
        <w:rPr>
          <w:sz w:val="24"/>
          <w:szCs w:val="24"/>
        </w:rPr>
        <w:t xml:space="preserve"> (PPH)</w:t>
      </w:r>
      <w:r w:rsidR="00214E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CMS Certification </w:t>
      </w:r>
      <w:r w:rsidR="00281817">
        <w:rPr>
          <w:sz w:val="24"/>
          <w:szCs w:val="24"/>
        </w:rPr>
        <w:t>Grant</w:t>
      </w:r>
    </w:p>
    <w:p w14:paraId="39FCF0D4" w14:textId="65C528B9" w:rsidR="00643033" w:rsidRPr="009504F1" w:rsidRDefault="009504F1" w:rsidP="00CD3396">
      <w:pPr>
        <w:pStyle w:val="Heading2"/>
        <w:rPr>
          <w:i/>
          <w:szCs w:val="24"/>
        </w:rPr>
      </w:pPr>
      <w:r w:rsidRPr="009504F1">
        <w:rPr>
          <w:i/>
          <w:szCs w:val="24"/>
        </w:rPr>
        <w:t>Background</w:t>
      </w:r>
    </w:p>
    <w:p w14:paraId="0019262A" w14:textId="18B2CB1C" w:rsidR="00B16B92" w:rsidRPr="0072310E" w:rsidRDefault="00B16B92" w:rsidP="00B16B92">
      <w:pPr>
        <w:pStyle w:val="Default"/>
        <w:rPr>
          <w:rFonts w:eastAsia="Calibri"/>
          <w:color w:val="auto"/>
        </w:rPr>
      </w:pPr>
      <w:bookmarkStart w:id="0" w:name="_Hlk41560653"/>
    </w:p>
    <w:bookmarkEnd w:id="0"/>
    <w:p w14:paraId="38FA1CDB" w14:textId="6DA2F950" w:rsidR="009270B1" w:rsidRPr="0072310E" w:rsidRDefault="009270B1" w:rsidP="00C3362A">
      <w:pPr>
        <w:pStyle w:val="PSBody1"/>
        <w:rPr>
          <w:lang w:val="en"/>
        </w:rPr>
      </w:pPr>
      <w:r w:rsidRPr="0072310E">
        <w:t xml:space="preserve">The </w:t>
      </w:r>
      <w:r w:rsidR="00445FAD">
        <w:t>State of Kansas</w:t>
      </w:r>
      <w:r w:rsidRPr="0072310E">
        <w:t xml:space="preserve"> </w:t>
      </w:r>
      <w:r w:rsidR="00C1330B">
        <w:t xml:space="preserve">invites you to </w:t>
      </w:r>
      <w:r w:rsidR="00281817">
        <w:t xml:space="preserve">submit a grant proposal focused on the </w:t>
      </w:r>
      <w:r w:rsidR="004804E4">
        <w:t>CMS certification</w:t>
      </w:r>
      <w:r w:rsidR="00281817">
        <w:t xml:space="preserve"> of </w:t>
      </w:r>
      <w:r w:rsidR="004804E4">
        <w:t>PPH</w:t>
      </w:r>
      <w:r w:rsidR="00281817">
        <w:t xml:space="preserve"> beds in</w:t>
      </w:r>
      <w:r w:rsidR="00C1330B" w:rsidRPr="0072310E">
        <w:t xml:space="preserve"> Kansas</w:t>
      </w:r>
      <w:r w:rsidR="00C1330B">
        <w:t>.  KDADS</w:t>
      </w:r>
      <w:r w:rsidR="00C1330B" w:rsidRPr="0072310E">
        <w:t xml:space="preserve"> </w:t>
      </w:r>
      <w:r w:rsidR="00B16B92" w:rsidRPr="0072310E">
        <w:t xml:space="preserve">believes access to </w:t>
      </w:r>
      <w:r w:rsidR="006E563E">
        <w:t>P</w:t>
      </w:r>
      <w:r w:rsidR="004804E4">
        <w:t>PH</w:t>
      </w:r>
      <w:r w:rsidR="006E563E">
        <w:t xml:space="preserve"> care</w:t>
      </w:r>
      <w:r w:rsidR="00B16B92" w:rsidRPr="0072310E">
        <w:t xml:space="preserve"> when needed is vital to the stabilization of </w:t>
      </w:r>
      <w:r w:rsidR="004804E4">
        <w:t>Kansans</w:t>
      </w:r>
      <w:r w:rsidR="005B3822" w:rsidRPr="0072310E">
        <w:t xml:space="preserve"> and </w:t>
      </w:r>
      <w:r w:rsidR="004804E4">
        <w:t xml:space="preserve">Kansas </w:t>
      </w:r>
      <w:r w:rsidR="005B3822" w:rsidRPr="0072310E">
        <w:t>communities</w:t>
      </w:r>
      <w:r w:rsidR="00B16B92" w:rsidRPr="0072310E">
        <w:t xml:space="preserve">. </w:t>
      </w:r>
      <w:r w:rsidR="006E563E">
        <w:t>P</w:t>
      </w:r>
      <w:r w:rsidR="00B16B92" w:rsidRPr="0072310E">
        <w:t>sychiatric</w:t>
      </w:r>
      <w:r w:rsidR="004340FE">
        <w:t xml:space="preserve"> treatment</w:t>
      </w:r>
      <w:r w:rsidR="00B16B92" w:rsidRPr="0072310E">
        <w:t xml:space="preserve"> needs to be as close to home as possible</w:t>
      </w:r>
      <w:r w:rsidR="006E563E">
        <w:t xml:space="preserve"> to allow for family involvement in treatment and therapy</w:t>
      </w:r>
      <w:r w:rsidR="00B16B92" w:rsidRPr="0072310E">
        <w:t>.</w:t>
      </w:r>
      <w:r w:rsidR="006E563E">
        <w:t xml:space="preserve">  This is essential to the stability of the </w:t>
      </w:r>
      <w:r w:rsidR="004804E4">
        <w:t>patient</w:t>
      </w:r>
      <w:r w:rsidR="006E563E">
        <w:t xml:space="preserve"> and</w:t>
      </w:r>
      <w:r w:rsidR="004804E4">
        <w:t xml:space="preserve"> their</w:t>
      </w:r>
      <w:r w:rsidR="006E563E">
        <w:t xml:space="preserve"> family.</w:t>
      </w:r>
      <w:r w:rsidR="00B16B92" w:rsidRPr="0072310E">
        <w:t xml:space="preserve">  </w:t>
      </w:r>
      <w:r w:rsidR="00C1330B">
        <w:t>The goal of th</w:t>
      </w:r>
      <w:r w:rsidR="00281817">
        <w:t xml:space="preserve">e grant is to </w:t>
      </w:r>
      <w:r w:rsidR="004804E4">
        <w:t>assist Kansas Hospitals in necessary updates and remodeling to meet CMS certification requirements for PPHs facilities</w:t>
      </w:r>
      <w:r w:rsidR="00281817">
        <w:t>.  The goal is</w:t>
      </w:r>
      <w:r w:rsidR="00C1330B">
        <w:t xml:space="preserve"> to provide </w:t>
      </w:r>
      <w:r w:rsidRPr="0072310E">
        <w:t xml:space="preserve">an environment that </w:t>
      </w:r>
      <w:r w:rsidR="004804E4">
        <w:t xml:space="preserve">ligature-free and </w:t>
      </w:r>
      <w:r w:rsidRPr="0072310E">
        <w:t xml:space="preserve">promotes </w:t>
      </w:r>
      <w:r w:rsidR="004804E4">
        <w:t xml:space="preserve">suicide prevention, </w:t>
      </w:r>
      <w:r w:rsidRPr="0072310E">
        <w:t xml:space="preserve">security, </w:t>
      </w:r>
      <w:proofErr w:type="gramStart"/>
      <w:r w:rsidRPr="0072310E">
        <w:t>dignity</w:t>
      </w:r>
      <w:proofErr w:type="gramEnd"/>
      <w:r w:rsidRPr="0072310E">
        <w:t xml:space="preserve"> and independence while </w:t>
      </w:r>
      <w:r w:rsidR="00C1330B">
        <w:t>ensuring family participation in the treatment process with</w:t>
      </w:r>
      <w:r w:rsidR="00E2136D">
        <w:t>out placing an</w:t>
      </w:r>
      <w:r w:rsidR="00C1330B">
        <w:t xml:space="preserve"> undue hardship on the </w:t>
      </w:r>
      <w:r w:rsidR="004804E4">
        <w:t>patient</w:t>
      </w:r>
      <w:r w:rsidR="00C1330B">
        <w:t xml:space="preserve"> and family.</w:t>
      </w:r>
    </w:p>
    <w:p w14:paraId="67E3AAFB" w14:textId="77777777" w:rsidR="009270B1" w:rsidRPr="0072310E" w:rsidRDefault="009270B1" w:rsidP="00C3362A">
      <w:pPr>
        <w:pStyle w:val="PSBody1"/>
      </w:pPr>
    </w:p>
    <w:p w14:paraId="02E02FB0" w14:textId="77777777" w:rsidR="00CD3396" w:rsidRPr="0072310E" w:rsidRDefault="00CD3396" w:rsidP="00CD3396">
      <w:pPr>
        <w:pStyle w:val="Heading2"/>
        <w:rPr>
          <w:szCs w:val="24"/>
        </w:rPr>
      </w:pPr>
      <w:bookmarkStart w:id="1" w:name="_Toc350328483"/>
      <w:bookmarkStart w:id="2" w:name="_Toc414603141"/>
      <w:r w:rsidRPr="0072310E">
        <w:rPr>
          <w:szCs w:val="24"/>
        </w:rPr>
        <w:t>Specifications</w:t>
      </w:r>
    </w:p>
    <w:p w14:paraId="13837AD3" w14:textId="072773E1" w:rsidR="000D5F7F" w:rsidRDefault="000D5F7F" w:rsidP="00CD3396">
      <w:pPr>
        <w:pStyle w:val="Heading3"/>
      </w:pPr>
      <w:r>
        <w:t>Applications due by</w:t>
      </w:r>
      <w:r w:rsidR="004804E4">
        <w:t xml:space="preserve"> close of business</w:t>
      </w:r>
      <w:r>
        <w:t xml:space="preserve"> </w:t>
      </w:r>
      <w:r w:rsidR="004804E4">
        <w:t>June 20</w:t>
      </w:r>
      <w:r>
        <w:t xml:space="preserve">, 2022 </w:t>
      </w:r>
      <w:r w:rsidR="004804E4">
        <w:t>and should be submitted to Commissioner Andrew Brown via email at Andrew.Brown@ks.gov</w:t>
      </w:r>
    </w:p>
    <w:p w14:paraId="20DC2474" w14:textId="386F2FB0" w:rsidR="000D5F7F" w:rsidRDefault="000D5F7F" w:rsidP="000D5F7F"/>
    <w:p w14:paraId="6D92303A" w14:textId="5B015F11" w:rsidR="008176F6" w:rsidRPr="0072310E" w:rsidRDefault="00D37606" w:rsidP="00C9095C">
      <w:pPr>
        <w:pStyle w:val="Heading3"/>
        <w:tabs>
          <w:tab w:val="left" w:pos="6180"/>
        </w:tabs>
      </w:pPr>
      <w:r w:rsidRPr="0072310E">
        <w:t xml:space="preserve">Terms of the </w:t>
      </w:r>
      <w:bookmarkEnd w:id="1"/>
      <w:bookmarkEnd w:id="2"/>
      <w:r w:rsidR="00CD3396" w:rsidRPr="0072310E">
        <w:t>Agreement</w:t>
      </w:r>
      <w:r w:rsidR="00C9095C">
        <w:tab/>
      </w:r>
    </w:p>
    <w:p w14:paraId="1C51113E" w14:textId="4E2B9AFF" w:rsidR="00942BBE" w:rsidRPr="00C3362A" w:rsidRDefault="004804E4" w:rsidP="00C3362A">
      <w:pPr>
        <w:pStyle w:val="PSBody1"/>
      </w:pPr>
      <w:r>
        <w:t>One</w:t>
      </w:r>
      <w:r w:rsidR="004340FE" w:rsidRPr="00C3362A">
        <w:t xml:space="preserve"> years </w:t>
      </w:r>
      <w:r w:rsidR="00461AE1" w:rsidRPr="00C3362A">
        <w:t>from the date of award</w:t>
      </w:r>
    </w:p>
    <w:p w14:paraId="7CE84E87" w14:textId="7254ACAE" w:rsidR="00082B79" w:rsidRPr="0072310E" w:rsidRDefault="00082B79" w:rsidP="00CD3396">
      <w:pPr>
        <w:pStyle w:val="Heading3"/>
      </w:pPr>
      <w:bookmarkStart w:id="3" w:name="_Toc350328487"/>
      <w:bookmarkStart w:id="4" w:name="_Toc414603143"/>
      <w:r w:rsidRPr="0072310E">
        <w:t>Eligibility</w:t>
      </w:r>
      <w:bookmarkEnd w:id="3"/>
      <w:bookmarkEnd w:id="4"/>
      <w:r w:rsidRPr="0072310E">
        <w:t xml:space="preserve"> </w:t>
      </w:r>
    </w:p>
    <w:p w14:paraId="77198328" w14:textId="77777777" w:rsidR="00942BBE" w:rsidRPr="0072310E" w:rsidRDefault="00942BBE" w:rsidP="00C3362A">
      <w:pPr>
        <w:pStyle w:val="PSBody1"/>
      </w:pPr>
    </w:p>
    <w:p w14:paraId="28C987F3" w14:textId="1BC135FC" w:rsidR="00F01367" w:rsidRDefault="004340FE" w:rsidP="00C3362A">
      <w:pPr>
        <w:pStyle w:val="PSBody1"/>
      </w:pPr>
      <w:r>
        <w:t>Applicants</w:t>
      </w:r>
      <w:r w:rsidR="00423BAD" w:rsidRPr="0072310E">
        <w:t xml:space="preserve"> </w:t>
      </w:r>
      <w:r w:rsidR="007B07BC">
        <w:t>may</w:t>
      </w:r>
      <w:r w:rsidR="00F36804">
        <w:t xml:space="preserve"> </w:t>
      </w:r>
      <w:r w:rsidR="007B07BC">
        <w:t xml:space="preserve">be </w:t>
      </w:r>
      <w:r w:rsidR="004E731C" w:rsidRPr="0072310E">
        <w:t>private hospitals</w:t>
      </w:r>
      <w:r w:rsidR="004804E4">
        <w:t xml:space="preserve"> or</w:t>
      </w:r>
      <w:r w:rsidR="004E731C" w:rsidRPr="0072310E">
        <w:t xml:space="preserve"> community mental health agencies.  </w:t>
      </w:r>
      <w:r w:rsidR="00866953" w:rsidRPr="0072310E">
        <w:t>Partners should be adaptable, an advocate for change, outcomes</w:t>
      </w:r>
      <w:r w:rsidR="00E2136D">
        <w:t>-</w:t>
      </w:r>
      <w:r w:rsidR="00866953" w:rsidRPr="0072310E">
        <w:t>focused</w:t>
      </w:r>
      <w:r w:rsidR="00BF7D63" w:rsidRPr="0072310E">
        <w:t xml:space="preserve">, </w:t>
      </w:r>
      <w:r w:rsidR="00866953" w:rsidRPr="0072310E">
        <w:t xml:space="preserve">accountable, willing to engage in progressive </w:t>
      </w:r>
      <w:proofErr w:type="gramStart"/>
      <w:r w:rsidR="00866953" w:rsidRPr="0072310E">
        <w:t>thinking</w:t>
      </w:r>
      <w:r w:rsidR="00E2136D">
        <w:t>,</w:t>
      </w:r>
      <w:r w:rsidR="00866953" w:rsidRPr="0072310E">
        <w:t xml:space="preserve"> and</w:t>
      </w:r>
      <w:proofErr w:type="gramEnd"/>
      <w:r w:rsidR="00866953" w:rsidRPr="0072310E">
        <w:t xml:space="preserve"> be committed to continuous capacity</w:t>
      </w:r>
      <w:r w:rsidR="00E2136D">
        <w:t>-</w:t>
      </w:r>
      <w:r w:rsidR="00866953" w:rsidRPr="0072310E">
        <w:t xml:space="preserve">building to achieve community-level change for mental health </w:t>
      </w:r>
      <w:r w:rsidR="001F79CC" w:rsidRPr="0072310E">
        <w:t xml:space="preserve">services for </w:t>
      </w:r>
      <w:r w:rsidR="004804E4">
        <w:t>patients</w:t>
      </w:r>
      <w:r w:rsidR="004E731C" w:rsidRPr="0072310E">
        <w:t xml:space="preserve"> and </w:t>
      </w:r>
      <w:r w:rsidR="001F79CC" w:rsidRPr="0072310E">
        <w:t>families</w:t>
      </w:r>
      <w:r w:rsidR="00866953" w:rsidRPr="0072310E">
        <w:t xml:space="preserve">.  </w:t>
      </w:r>
      <w:r w:rsidR="00F36804">
        <w:t xml:space="preserve">Applicants who demonstrate the ability to </w:t>
      </w:r>
      <w:r w:rsidR="00C1330B">
        <w:t xml:space="preserve">collaborate with community partners to enhance </w:t>
      </w:r>
      <w:r w:rsidR="00F36804">
        <w:t>community-based</w:t>
      </w:r>
      <w:r w:rsidR="00C1330B">
        <w:t xml:space="preserve"> services </w:t>
      </w:r>
      <w:r w:rsidR="00F36804">
        <w:t>which</w:t>
      </w:r>
      <w:r w:rsidR="00C1330B">
        <w:t xml:space="preserve"> support the behavioral health needs of </w:t>
      </w:r>
      <w:r w:rsidR="004804E4">
        <w:t xml:space="preserve">patients </w:t>
      </w:r>
      <w:r w:rsidR="00C1330B">
        <w:t>and families in Kansas</w:t>
      </w:r>
      <w:r w:rsidR="00F36804">
        <w:t xml:space="preserve"> are </w:t>
      </w:r>
      <w:r w:rsidR="005B2F3C">
        <w:t>encouraged</w:t>
      </w:r>
      <w:r w:rsidR="00F36804">
        <w:t xml:space="preserve"> to apply</w:t>
      </w:r>
      <w:r w:rsidR="00C1330B">
        <w:t xml:space="preserve">.  </w:t>
      </w:r>
    </w:p>
    <w:p w14:paraId="7BDD2820" w14:textId="6E593FE5" w:rsidR="009504F1" w:rsidRDefault="009504F1" w:rsidP="00C3362A">
      <w:pPr>
        <w:pStyle w:val="PSBody1"/>
      </w:pPr>
    </w:p>
    <w:p w14:paraId="70F52029" w14:textId="56B319EC" w:rsidR="009504F1" w:rsidRDefault="009504F1" w:rsidP="00C3362A">
      <w:pPr>
        <w:pStyle w:val="PSBody1"/>
      </w:pPr>
      <w:r>
        <w:t xml:space="preserve">Providers shall follow all state laws, </w:t>
      </w:r>
      <w:proofErr w:type="gramStart"/>
      <w:r>
        <w:t>regulations</w:t>
      </w:r>
      <w:proofErr w:type="gramEnd"/>
      <w:r>
        <w:t xml:space="preserve"> and licensing requirements for </w:t>
      </w:r>
      <w:r w:rsidR="007B07BC">
        <w:t xml:space="preserve">a </w:t>
      </w:r>
      <w:r w:rsidR="004804E4">
        <w:t xml:space="preserve">Private </w:t>
      </w:r>
      <w:r w:rsidR="00F36804">
        <w:t>P</w:t>
      </w:r>
      <w:r w:rsidR="007B07BC">
        <w:t xml:space="preserve">sychiatric </w:t>
      </w:r>
      <w:r w:rsidR="004804E4">
        <w:t>Hospital</w:t>
      </w:r>
      <w:r w:rsidR="00BA3120">
        <w:t xml:space="preserve"> (PPH</w:t>
      </w:r>
      <w:r w:rsidR="00F36804">
        <w:t>)</w:t>
      </w:r>
      <w:r w:rsidR="00BA3120">
        <w:t xml:space="preserve"> and agree to serve as a State Institutional Alternative (SIA)</w:t>
      </w:r>
      <w:r w:rsidR="004340FE">
        <w:t>.</w:t>
      </w:r>
    </w:p>
    <w:p w14:paraId="41D0AE5F" w14:textId="77777777" w:rsidR="009504F1" w:rsidRPr="0072310E" w:rsidRDefault="009504F1" w:rsidP="00C3362A">
      <w:pPr>
        <w:pStyle w:val="PSBody1"/>
      </w:pPr>
    </w:p>
    <w:p w14:paraId="567136D7" w14:textId="3EEFDC68" w:rsidR="00BC6DBF" w:rsidRPr="0072310E" w:rsidRDefault="00807F61" w:rsidP="00CD3396">
      <w:pPr>
        <w:pStyle w:val="Heading3"/>
      </w:pPr>
      <w:bookmarkStart w:id="5" w:name="Text24"/>
      <w:bookmarkStart w:id="6" w:name="_Toc414603144"/>
      <w:bookmarkEnd w:id="5"/>
      <w:r w:rsidRPr="0072310E">
        <w:t>Outcomes</w:t>
      </w:r>
      <w:r w:rsidR="00BC6DBF" w:rsidRPr="0072310E">
        <w:t>/Goal(s)</w:t>
      </w:r>
      <w:bookmarkEnd w:id="6"/>
    </w:p>
    <w:p w14:paraId="5051AD79" w14:textId="77777777" w:rsidR="00942BBE" w:rsidRPr="0072310E" w:rsidRDefault="00942BBE" w:rsidP="00C3362A">
      <w:pPr>
        <w:pStyle w:val="PSBody1"/>
        <w:rPr>
          <w:highlight w:val="yellow"/>
        </w:rPr>
      </w:pPr>
    </w:p>
    <w:p w14:paraId="3B78D810" w14:textId="227B0176" w:rsidR="009504F1" w:rsidRPr="0072310E" w:rsidRDefault="004340FE" w:rsidP="00C3362A">
      <w:pPr>
        <w:pStyle w:val="PSBody1"/>
        <w:numPr>
          <w:ilvl w:val="0"/>
          <w:numId w:val="48"/>
        </w:numPr>
      </w:pPr>
      <w:r>
        <w:t>Applicant</w:t>
      </w:r>
      <w:r w:rsidR="007B07BC">
        <w:t xml:space="preserve"> will p</w:t>
      </w:r>
      <w:r w:rsidR="009504F1" w:rsidRPr="0072310E">
        <w:t xml:space="preserve">rovide </w:t>
      </w:r>
      <w:r w:rsidR="00BA3120">
        <w:t>PPH</w:t>
      </w:r>
      <w:r w:rsidR="009504F1" w:rsidRPr="0072310E">
        <w:t xml:space="preserve"> </w:t>
      </w:r>
      <w:r w:rsidR="000D5F7F">
        <w:t xml:space="preserve">level of care </w:t>
      </w:r>
      <w:r w:rsidR="009504F1" w:rsidRPr="0072310E">
        <w:t xml:space="preserve">in </w:t>
      </w:r>
      <w:r w:rsidR="000D5F7F">
        <w:t>Western</w:t>
      </w:r>
      <w:r w:rsidR="009504F1" w:rsidRPr="0072310E">
        <w:t xml:space="preserve"> Kansas.</w:t>
      </w:r>
    </w:p>
    <w:p w14:paraId="2605A7B2" w14:textId="06658DDC" w:rsidR="009504F1" w:rsidRDefault="009504F1" w:rsidP="00C3362A">
      <w:pPr>
        <w:pStyle w:val="PSBody1"/>
      </w:pPr>
      <w:r w:rsidRPr="0072310E">
        <w:t xml:space="preserve">This </w:t>
      </w:r>
      <w:r w:rsidR="00FF6899" w:rsidRPr="0072310E">
        <w:t>includes</w:t>
      </w:r>
      <w:r w:rsidRPr="0072310E">
        <w:t xml:space="preserve"> intensive psychiatric care and medication management, individual, family</w:t>
      </w:r>
      <w:r w:rsidR="00E2136D">
        <w:t>,</w:t>
      </w:r>
      <w:r w:rsidRPr="0072310E">
        <w:t xml:space="preserve"> and group therapy sessions, case coordination, 24/7 support and supervision from skilled </w:t>
      </w:r>
      <w:r w:rsidR="005B2F3C">
        <w:t>professional</w:t>
      </w:r>
      <w:r w:rsidRPr="0072310E">
        <w:t xml:space="preserve"> staff, treatment and education to teach </w:t>
      </w:r>
      <w:r w:rsidR="00BA3120">
        <w:t>patients</w:t>
      </w:r>
      <w:r w:rsidRPr="0072310E">
        <w:t xml:space="preserve"> and families about their illness, </w:t>
      </w:r>
      <w:r w:rsidR="00E2136D">
        <w:t xml:space="preserve">treatment and education about </w:t>
      </w:r>
      <w:r w:rsidRPr="0072310E">
        <w:t>regulating their emotions and utiliz</w:t>
      </w:r>
      <w:r w:rsidR="00E2136D">
        <w:t>ing</w:t>
      </w:r>
      <w:r w:rsidRPr="0072310E">
        <w:t xml:space="preserve"> coping </w:t>
      </w:r>
      <w:proofErr w:type="gramStart"/>
      <w:r w:rsidR="00A874D9" w:rsidRPr="0072310E">
        <w:lastRenderedPageBreak/>
        <w:t>skills</w:t>
      </w:r>
      <w:r w:rsidR="00A874D9">
        <w:t>,</w:t>
      </w:r>
      <w:r w:rsidR="00A874D9" w:rsidRPr="0072310E">
        <w:t xml:space="preserve"> and</w:t>
      </w:r>
      <w:proofErr w:type="gramEnd"/>
      <w:r w:rsidRPr="0072310E">
        <w:t xml:space="preserve"> providing discharge planning and coordination of follow-up care with the local mental health provider in the </w:t>
      </w:r>
      <w:r w:rsidR="00BA3120">
        <w:t>patient</w:t>
      </w:r>
      <w:r w:rsidRPr="0072310E">
        <w:t>’s home community.</w:t>
      </w:r>
    </w:p>
    <w:p w14:paraId="1D63966F" w14:textId="77777777" w:rsidR="000E31BC" w:rsidRPr="0072310E" w:rsidRDefault="000E31BC" w:rsidP="00C3362A">
      <w:pPr>
        <w:pStyle w:val="PSBody1"/>
      </w:pPr>
    </w:p>
    <w:p w14:paraId="0026B973" w14:textId="6859B79F" w:rsidR="00E30A98" w:rsidRDefault="004340FE" w:rsidP="00E30A98">
      <w:pPr>
        <w:pStyle w:val="ListParagraph"/>
        <w:numPr>
          <w:ilvl w:val="0"/>
          <w:numId w:val="48"/>
        </w:numPr>
      </w:pPr>
      <w:r>
        <w:t>Applicant</w:t>
      </w:r>
      <w:r w:rsidR="00E30A98" w:rsidRPr="00280B26">
        <w:t xml:space="preserve"> </w:t>
      </w:r>
      <w:r w:rsidR="00484455">
        <w:t>will</w:t>
      </w:r>
      <w:r w:rsidR="00E30A98" w:rsidRPr="00280B26">
        <w:t xml:space="preserve"> include </w:t>
      </w:r>
      <w:r w:rsidR="00484455">
        <w:t>a</w:t>
      </w:r>
      <w:r w:rsidR="00E30A98" w:rsidRPr="00280B26">
        <w:t xml:space="preserve"> </w:t>
      </w:r>
      <w:r w:rsidR="00484455">
        <w:t>Cost</w:t>
      </w:r>
      <w:r w:rsidR="00E30A98" w:rsidRPr="00280B26">
        <w:t xml:space="preserve"> Proposal Schedule</w:t>
      </w:r>
      <w:r w:rsidR="00E2136D">
        <w:t xml:space="preserve"> outlining</w:t>
      </w:r>
      <w:r w:rsidR="00E30A98" w:rsidRPr="00280B26">
        <w:t xml:space="preserve"> initial startup cost needed for remodeling or modifying an existing facility </w:t>
      </w:r>
      <w:r w:rsidR="00FF6899" w:rsidRPr="00280B26">
        <w:t>to</w:t>
      </w:r>
      <w:r w:rsidR="00E30A98" w:rsidRPr="00280B26">
        <w:t xml:space="preserve"> </w:t>
      </w:r>
      <w:r w:rsidR="005B2F3C">
        <w:t>meet state and federal regulations for</w:t>
      </w:r>
      <w:r w:rsidR="00E30A98" w:rsidRPr="00280B26">
        <w:t xml:space="preserve"> </w:t>
      </w:r>
      <w:r w:rsidR="00484455">
        <w:t>P</w:t>
      </w:r>
      <w:r w:rsidR="00BA3120">
        <w:t>PH</w:t>
      </w:r>
      <w:r w:rsidR="005B2F3C">
        <w:t xml:space="preserve"> use</w:t>
      </w:r>
      <w:r w:rsidR="00BA3120">
        <w:t xml:space="preserve"> and CMS Certification</w:t>
      </w:r>
      <w:r w:rsidR="00E30A98" w:rsidRPr="00280B26">
        <w:t xml:space="preserve">.  Note that funds under this agreement may not be used </w:t>
      </w:r>
      <w:r w:rsidR="00E30A98">
        <w:t xml:space="preserve">for </w:t>
      </w:r>
      <w:r w:rsidR="00E30A98" w:rsidRPr="00280B26">
        <w:t>the purchase of an existing building or construction of a new building.</w:t>
      </w:r>
    </w:p>
    <w:p w14:paraId="4FC1F4DE" w14:textId="77777777" w:rsidR="00FF6899" w:rsidRDefault="00FF6899" w:rsidP="00FF6899"/>
    <w:p w14:paraId="12B8C07D" w14:textId="32FE8248" w:rsidR="009504F1" w:rsidRDefault="00484455" w:rsidP="006470A3">
      <w:pPr>
        <w:pStyle w:val="ListParagraph"/>
        <w:numPr>
          <w:ilvl w:val="0"/>
          <w:numId w:val="48"/>
        </w:numPr>
      </w:pPr>
      <w:r>
        <w:t xml:space="preserve">Applicant will include a budget proposal for </w:t>
      </w:r>
      <w:r w:rsidR="00BA3120">
        <w:t xml:space="preserve">the </w:t>
      </w:r>
      <w:r>
        <w:t xml:space="preserve">year to include personnel, fringe benefits, </w:t>
      </w:r>
      <w:r w:rsidR="00A874D9">
        <w:t>startup</w:t>
      </w:r>
      <w:r>
        <w:t xml:space="preserve"> cost, supplies, subcontracts, and other operating expenses.  Additional fields may be added as needed.</w:t>
      </w:r>
      <w:r w:rsidR="00622AF7">
        <w:t xml:space="preserve">  </w:t>
      </w:r>
    </w:p>
    <w:p w14:paraId="500D2185" w14:textId="77777777" w:rsidR="00622AF7" w:rsidRDefault="00622AF7" w:rsidP="00622AF7">
      <w:pPr>
        <w:pStyle w:val="ListParagraph"/>
        <w:ind w:left="1170"/>
      </w:pPr>
    </w:p>
    <w:p w14:paraId="6878CCDA" w14:textId="40F1EFC4" w:rsidR="00851F66" w:rsidRDefault="00877F8D" w:rsidP="00C3362A">
      <w:pPr>
        <w:pStyle w:val="PSBody1"/>
        <w:numPr>
          <w:ilvl w:val="0"/>
          <w:numId w:val="48"/>
        </w:numPr>
      </w:pPr>
      <w:r w:rsidRPr="0072310E">
        <w:t>The agreement will continue with a</w:t>
      </w:r>
      <w:r w:rsidR="00184CF8" w:rsidRPr="0072310E">
        <w:t>n</w:t>
      </w:r>
      <w:r w:rsidRPr="0072310E">
        <w:t xml:space="preserve"> accelerate</w:t>
      </w:r>
      <w:r w:rsidR="00184CF8" w:rsidRPr="0072310E">
        <w:t xml:space="preserve">d implementation and </w:t>
      </w:r>
      <w:r w:rsidR="00BA3120">
        <w:t xml:space="preserve">certification </w:t>
      </w:r>
      <w:r w:rsidR="00F16B4B" w:rsidRPr="0072310E">
        <w:t>for a</w:t>
      </w:r>
      <w:r w:rsidR="004E731C" w:rsidRPr="0072310E">
        <w:t xml:space="preserve"> facility that provides </w:t>
      </w:r>
      <w:r w:rsidR="00484455">
        <w:t>P</w:t>
      </w:r>
      <w:r w:rsidR="00BA3120">
        <w:t>PH</w:t>
      </w:r>
      <w:r w:rsidR="00484455">
        <w:t xml:space="preserve"> </w:t>
      </w:r>
      <w:r w:rsidR="000D5F7F">
        <w:t>services</w:t>
      </w:r>
      <w:r w:rsidR="004E731C" w:rsidRPr="0072310E">
        <w:t>.</w:t>
      </w:r>
      <w:r w:rsidR="003D509A" w:rsidRPr="0072310E">
        <w:t xml:space="preserve"> </w:t>
      </w:r>
      <w:r w:rsidR="00431C28" w:rsidRPr="0072310E">
        <w:t xml:space="preserve">The </w:t>
      </w:r>
      <w:r w:rsidR="00BA3120">
        <w:t>grantee</w:t>
      </w:r>
      <w:r w:rsidR="00025D7D" w:rsidRPr="0072310E">
        <w:t xml:space="preserve"> in partnership with </w:t>
      </w:r>
      <w:r w:rsidR="008B3A98">
        <w:t>the state</w:t>
      </w:r>
      <w:r w:rsidR="00025D7D" w:rsidRPr="0072310E">
        <w:t xml:space="preserve"> and other stakeholders will create and </w:t>
      </w:r>
      <w:r w:rsidR="003D509A" w:rsidRPr="0072310E">
        <w:t>finaliz</w:t>
      </w:r>
      <w:r w:rsidR="00025D7D" w:rsidRPr="0072310E">
        <w:t>e</w:t>
      </w:r>
      <w:r w:rsidR="00851F66" w:rsidRPr="0072310E">
        <w:t xml:space="preserve"> plans</w:t>
      </w:r>
      <w:r w:rsidR="000E70F9" w:rsidRPr="0072310E">
        <w:t xml:space="preserve"> and timelines </w:t>
      </w:r>
      <w:r w:rsidR="00F649BA" w:rsidRPr="0072310E">
        <w:t>to guide the</w:t>
      </w:r>
      <w:r w:rsidR="000E70F9" w:rsidRPr="0072310E">
        <w:t xml:space="preserve"> implementation of the</w:t>
      </w:r>
      <w:r w:rsidR="00851F66" w:rsidRPr="0072310E">
        <w:t xml:space="preserve"> </w:t>
      </w:r>
      <w:r w:rsidR="00025D7D" w:rsidRPr="0072310E">
        <w:t>services articulated in the scope</w:t>
      </w:r>
      <w:r w:rsidR="00851F66" w:rsidRPr="0072310E">
        <w:t xml:space="preserve">.  </w:t>
      </w:r>
    </w:p>
    <w:p w14:paraId="150FD681" w14:textId="69843987" w:rsidR="00CF48DC" w:rsidRPr="0072310E" w:rsidRDefault="00CF48DC" w:rsidP="00C3362A">
      <w:pPr>
        <w:pStyle w:val="PSBody1"/>
      </w:pPr>
    </w:p>
    <w:p w14:paraId="7D57B57D" w14:textId="77777777" w:rsidR="008B3BB8" w:rsidRPr="0072310E" w:rsidRDefault="008B3BB8" w:rsidP="00C3362A">
      <w:pPr>
        <w:pStyle w:val="PSBody1"/>
      </w:pPr>
    </w:p>
    <w:p w14:paraId="5D538E2A" w14:textId="7E67AFDC" w:rsidR="00BC6DBF" w:rsidRDefault="00BC6DBF" w:rsidP="00CD3396">
      <w:pPr>
        <w:pStyle w:val="Heading3"/>
      </w:pPr>
      <w:bookmarkStart w:id="7" w:name="_Toc414603145"/>
      <w:r w:rsidRPr="0072310E">
        <w:t>Services to be Provided</w:t>
      </w:r>
      <w:bookmarkEnd w:id="7"/>
    </w:p>
    <w:p w14:paraId="6E2D5B95" w14:textId="5D1F541F" w:rsidR="009504F1" w:rsidRDefault="009504F1" w:rsidP="009504F1"/>
    <w:p w14:paraId="736453CE" w14:textId="4B0DDEF2" w:rsidR="009504F1" w:rsidRPr="00FF38F4" w:rsidRDefault="00B43C87" w:rsidP="00C3362A">
      <w:pPr>
        <w:pStyle w:val="PSBody1"/>
        <w:rPr>
          <w:u w:val="single"/>
        </w:rPr>
      </w:pPr>
      <w:r>
        <w:t xml:space="preserve">            </w:t>
      </w:r>
      <w:r w:rsidR="009504F1" w:rsidRPr="00FF38F4">
        <w:rPr>
          <w:u w:val="single"/>
        </w:rPr>
        <w:t>Priorities</w:t>
      </w:r>
    </w:p>
    <w:p w14:paraId="5CA2CD52" w14:textId="6CABAA0A" w:rsidR="00A65174" w:rsidRPr="0072310E" w:rsidRDefault="00A65174" w:rsidP="00A65174"/>
    <w:p w14:paraId="20ECFA08" w14:textId="53A0FDD3" w:rsidR="00F45D82" w:rsidRPr="00F45D82" w:rsidRDefault="00CF6E54" w:rsidP="00C3362A">
      <w:pPr>
        <w:pStyle w:val="PSBody1"/>
      </w:pPr>
      <w:r>
        <w:t xml:space="preserve">            </w:t>
      </w:r>
      <w:r w:rsidR="004340FE">
        <w:t>Applicant</w:t>
      </w:r>
      <w:r w:rsidR="00F45D82" w:rsidRPr="00F45D82">
        <w:t xml:space="preserve"> will provide a timeline and </w:t>
      </w:r>
      <w:r w:rsidR="00A2387E" w:rsidRPr="00F45D82">
        <w:t>startup</w:t>
      </w:r>
      <w:r w:rsidR="00F45D82">
        <w:t xml:space="preserve"> cost.</w:t>
      </w:r>
    </w:p>
    <w:p w14:paraId="55E282C5" w14:textId="77777777" w:rsidR="00F45D82" w:rsidRDefault="00F45D82" w:rsidP="00C3362A">
      <w:pPr>
        <w:pStyle w:val="PSBody1"/>
      </w:pPr>
    </w:p>
    <w:p w14:paraId="07B2503B" w14:textId="1BDD916C" w:rsidR="008251C1" w:rsidRDefault="008251C1" w:rsidP="00C3362A">
      <w:pPr>
        <w:pStyle w:val="PSBody1"/>
      </w:pPr>
      <w:r>
        <w:t>A</w:t>
      </w:r>
      <w:r w:rsidR="005B2F3C">
        <w:t xml:space="preserve">pplicant will </w:t>
      </w:r>
      <w:r>
        <w:t>submit a plan of how P</w:t>
      </w:r>
      <w:r w:rsidR="00BA3120">
        <w:t>PH</w:t>
      </w:r>
      <w:r>
        <w:t xml:space="preserve"> services will be provided at the completion of the project.  </w:t>
      </w:r>
    </w:p>
    <w:p w14:paraId="0680F7F2" w14:textId="77777777" w:rsidR="008251C1" w:rsidRDefault="008251C1" w:rsidP="00C3362A">
      <w:pPr>
        <w:pStyle w:val="PSBody1"/>
      </w:pPr>
    </w:p>
    <w:p w14:paraId="6E7D3D98" w14:textId="77777777" w:rsidR="00B43C87" w:rsidRDefault="00CF6E54" w:rsidP="00C3362A">
      <w:pPr>
        <w:pStyle w:val="PSBody1"/>
      </w:pPr>
      <w:r>
        <w:t xml:space="preserve">            </w:t>
      </w:r>
      <w:r w:rsidR="008251C1">
        <w:t>This would include:</w:t>
      </w:r>
    </w:p>
    <w:p w14:paraId="4BB4B7BB" w14:textId="4A27A8A2" w:rsidR="005B2F3C" w:rsidRDefault="00B43C87" w:rsidP="00C3362A">
      <w:pPr>
        <w:pStyle w:val="PSBody1"/>
      </w:pPr>
      <w:r>
        <w:t xml:space="preserve">  </w:t>
      </w:r>
      <w:r w:rsidR="008251C1">
        <w:t xml:space="preserve"> </w:t>
      </w:r>
    </w:p>
    <w:p w14:paraId="27CB23FB" w14:textId="334DCA67" w:rsidR="008251C1" w:rsidRDefault="008251C1" w:rsidP="00C3362A">
      <w:pPr>
        <w:pStyle w:val="PSBody1"/>
      </w:pPr>
      <w:r>
        <w:t>Applicant will demonstrate how they will comply with all federal and state rules, regulations</w:t>
      </w:r>
      <w:r w:rsidR="00FF6899">
        <w:t>, statutes,</w:t>
      </w:r>
      <w:r>
        <w:t xml:space="preserve"> and guidelines.</w:t>
      </w:r>
    </w:p>
    <w:p w14:paraId="799C9263" w14:textId="77777777" w:rsidR="008251C1" w:rsidRDefault="008251C1" w:rsidP="00C3362A">
      <w:pPr>
        <w:pStyle w:val="PSBody1"/>
      </w:pPr>
    </w:p>
    <w:p w14:paraId="62D44589" w14:textId="253204AD" w:rsidR="004E731C" w:rsidRDefault="004340FE" w:rsidP="00C3362A">
      <w:pPr>
        <w:pStyle w:val="PSBody1"/>
      </w:pPr>
      <w:r>
        <w:t>Applicant</w:t>
      </w:r>
      <w:r w:rsidR="009504F1">
        <w:t xml:space="preserve"> shall outline how they will provide </w:t>
      </w:r>
      <w:r w:rsidR="004E731C" w:rsidRPr="0072310E">
        <w:t>psychiatric care and medication management</w:t>
      </w:r>
      <w:r w:rsidR="009504F1">
        <w:t xml:space="preserve"> </w:t>
      </w:r>
      <w:r w:rsidR="00FF6899">
        <w:t>to include the</w:t>
      </w:r>
      <w:r w:rsidR="009504F1">
        <w:t xml:space="preserve"> qualifications of all staff providing care.</w:t>
      </w:r>
    </w:p>
    <w:p w14:paraId="50EAD127" w14:textId="77777777" w:rsidR="009504F1" w:rsidRPr="0072310E" w:rsidRDefault="009504F1" w:rsidP="00C3362A">
      <w:pPr>
        <w:pStyle w:val="PSBody1"/>
      </w:pPr>
    </w:p>
    <w:p w14:paraId="7AC8221D" w14:textId="0AEA1500" w:rsidR="004C1BA5" w:rsidRDefault="004340FE" w:rsidP="00C3362A">
      <w:pPr>
        <w:pStyle w:val="PSBody1"/>
      </w:pPr>
      <w:r>
        <w:t>Applicant</w:t>
      </w:r>
      <w:r w:rsidR="009504F1">
        <w:t xml:space="preserve"> will demonstrate how they will provide i</w:t>
      </w:r>
      <w:r w:rsidR="004E731C" w:rsidRPr="0072310E">
        <w:t>ndividual, family</w:t>
      </w:r>
      <w:r w:rsidR="00FF6899">
        <w:t>,</w:t>
      </w:r>
      <w:r w:rsidR="004E731C" w:rsidRPr="0072310E">
        <w:t xml:space="preserve"> and group therapy sessions</w:t>
      </w:r>
      <w:r w:rsidR="00E30A98">
        <w:t xml:space="preserve"> i</w:t>
      </w:r>
      <w:r w:rsidR="004C1BA5">
        <w:t>ncluding trauma-informed, best practices, or evidence-based therapies.</w:t>
      </w:r>
    </w:p>
    <w:p w14:paraId="2AC414CE" w14:textId="3F5EDE2E" w:rsidR="003A761C" w:rsidRDefault="003A761C" w:rsidP="00C3362A">
      <w:pPr>
        <w:pStyle w:val="PSBody1"/>
      </w:pPr>
    </w:p>
    <w:p w14:paraId="357E5F28" w14:textId="5A4540F4" w:rsidR="003A761C" w:rsidRDefault="004340FE" w:rsidP="00C3362A">
      <w:pPr>
        <w:pStyle w:val="PSBody1"/>
      </w:pPr>
      <w:r>
        <w:t>Applicant</w:t>
      </w:r>
      <w:r w:rsidR="003A761C">
        <w:t xml:space="preserve"> will demonstrate how they will engage families during therapy.</w:t>
      </w:r>
    </w:p>
    <w:p w14:paraId="3EA0EE31" w14:textId="77777777" w:rsidR="009504F1" w:rsidRPr="0072310E" w:rsidRDefault="009504F1" w:rsidP="00C3362A">
      <w:pPr>
        <w:pStyle w:val="PSBody1"/>
      </w:pPr>
    </w:p>
    <w:p w14:paraId="14456597" w14:textId="13487888" w:rsidR="004E731C" w:rsidRDefault="004340FE" w:rsidP="00C3362A">
      <w:pPr>
        <w:pStyle w:val="PSBody1"/>
      </w:pPr>
      <w:r>
        <w:t>Applicant</w:t>
      </w:r>
      <w:r w:rsidR="009504F1">
        <w:t xml:space="preserve"> will demonstrate how c</w:t>
      </w:r>
      <w:r w:rsidR="004E731C" w:rsidRPr="0072310E">
        <w:t xml:space="preserve">ase </w:t>
      </w:r>
      <w:r w:rsidR="003A761C">
        <w:t>c</w:t>
      </w:r>
      <w:r w:rsidR="004E731C" w:rsidRPr="0072310E">
        <w:t xml:space="preserve">oordination with local mental health </w:t>
      </w:r>
      <w:r w:rsidR="00F45D82">
        <w:t>resources</w:t>
      </w:r>
      <w:r w:rsidR="004E731C" w:rsidRPr="0072310E">
        <w:t xml:space="preserve"> throughout Kansas</w:t>
      </w:r>
      <w:r w:rsidR="009504F1">
        <w:t xml:space="preserve"> will be accomplished.</w:t>
      </w:r>
    </w:p>
    <w:p w14:paraId="14F54423" w14:textId="77777777" w:rsidR="009504F1" w:rsidRPr="0072310E" w:rsidRDefault="009504F1" w:rsidP="00C3362A">
      <w:pPr>
        <w:pStyle w:val="PSBody1"/>
      </w:pPr>
    </w:p>
    <w:p w14:paraId="4C80ED4D" w14:textId="5CB1B3E6" w:rsidR="004E731C" w:rsidRDefault="004340FE" w:rsidP="00C3362A">
      <w:pPr>
        <w:pStyle w:val="PSBody1"/>
      </w:pPr>
      <w:r>
        <w:t>Applicant</w:t>
      </w:r>
      <w:r w:rsidR="009504F1">
        <w:t xml:space="preserve"> will </w:t>
      </w:r>
      <w:r w:rsidR="003A761C">
        <w:t>outline plan to provide</w:t>
      </w:r>
      <w:r w:rsidR="009504F1">
        <w:t xml:space="preserve"> </w:t>
      </w:r>
      <w:r w:rsidR="004E731C" w:rsidRPr="0072310E">
        <w:t xml:space="preserve">24/7 support and supervision </w:t>
      </w:r>
      <w:r w:rsidR="005F53D7">
        <w:t>to P</w:t>
      </w:r>
      <w:r w:rsidR="00BA3120">
        <w:t>PH</w:t>
      </w:r>
      <w:r w:rsidR="004E731C" w:rsidRPr="0072310E">
        <w:t xml:space="preserve"> staff</w:t>
      </w:r>
      <w:r w:rsidR="009504F1">
        <w:t>.</w:t>
      </w:r>
    </w:p>
    <w:p w14:paraId="41226744" w14:textId="77777777" w:rsidR="009504F1" w:rsidRPr="0072310E" w:rsidRDefault="009504F1" w:rsidP="00C3362A">
      <w:pPr>
        <w:pStyle w:val="PSBody1"/>
      </w:pPr>
    </w:p>
    <w:p w14:paraId="4BB215C8" w14:textId="30A7C61C" w:rsidR="004E731C" w:rsidRDefault="004340FE" w:rsidP="00C3362A">
      <w:pPr>
        <w:pStyle w:val="PSBody1"/>
      </w:pPr>
      <w:r>
        <w:lastRenderedPageBreak/>
        <w:t>Applicant</w:t>
      </w:r>
      <w:r w:rsidR="009504F1">
        <w:t xml:space="preserve"> will outline the t</w:t>
      </w:r>
      <w:r w:rsidR="004E731C" w:rsidRPr="0072310E">
        <w:t xml:space="preserve">reatment and education to teach </w:t>
      </w:r>
      <w:r w:rsidR="00C754D0">
        <w:t>patients</w:t>
      </w:r>
      <w:r w:rsidR="004E731C" w:rsidRPr="0072310E">
        <w:t xml:space="preserve"> about their </w:t>
      </w:r>
      <w:r w:rsidR="00F16B4B" w:rsidRPr="0072310E">
        <w:t xml:space="preserve">illness, </w:t>
      </w:r>
      <w:r w:rsidR="00FF6899">
        <w:t xml:space="preserve">the treatment and education to </w:t>
      </w:r>
      <w:r w:rsidR="00F16B4B" w:rsidRPr="0072310E">
        <w:t xml:space="preserve">learn and utilize coping skills and </w:t>
      </w:r>
      <w:r w:rsidR="004E731C" w:rsidRPr="0072310E">
        <w:t>regulate their emotions</w:t>
      </w:r>
      <w:r w:rsidR="00E30A98">
        <w:t xml:space="preserve"> i</w:t>
      </w:r>
      <w:r w:rsidR="004C1BA5">
        <w:t>ncluding trauma</w:t>
      </w:r>
      <w:r w:rsidR="00FF6899">
        <w:t>-</w:t>
      </w:r>
      <w:r w:rsidR="004C1BA5">
        <w:t>informed, best practices, or evidence-based therapies.</w:t>
      </w:r>
    </w:p>
    <w:p w14:paraId="2DA104C4" w14:textId="77777777" w:rsidR="009504F1" w:rsidRPr="0072310E" w:rsidRDefault="009504F1" w:rsidP="00C3362A">
      <w:pPr>
        <w:pStyle w:val="PSBody1"/>
      </w:pPr>
    </w:p>
    <w:p w14:paraId="49825736" w14:textId="17D1047C" w:rsidR="00184CF8" w:rsidRDefault="004340FE" w:rsidP="00C3362A">
      <w:pPr>
        <w:pStyle w:val="PSBody1"/>
      </w:pPr>
      <w:r>
        <w:t>Applicant</w:t>
      </w:r>
      <w:r w:rsidR="009504F1">
        <w:t xml:space="preserve"> will </w:t>
      </w:r>
      <w:r w:rsidR="003A761C">
        <w:t>demonstrate and provide examples of d</w:t>
      </w:r>
      <w:r w:rsidR="00184CF8" w:rsidRPr="0072310E">
        <w:t xml:space="preserve">ischarge planning and coordination with the </w:t>
      </w:r>
      <w:r w:rsidR="00BA3120">
        <w:t>patient</w:t>
      </w:r>
      <w:r w:rsidR="00184CF8" w:rsidRPr="0072310E">
        <w:t xml:space="preserve">’s local mental health </w:t>
      </w:r>
      <w:r w:rsidR="000935A8" w:rsidRPr="0072310E">
        <w:t>agencies</w:t>
      </w:r>
      <w:r w:rsidR="003A761C">
        <w:t>.</w:t>
      </w:r>
    </w:p>
    <w:p w14:paraId="0A63BAC7" w14:textId="5A706C38" w:rsidR="005F53D7" w:rsidRDefault="005F53D7" w:rsidP="00C3362A">
      <w:pPr>
        <w:pStyle w:val="PSBody1"/>
      </w:pPr>
    </w:p>
    <w:p w14:paraId="0DD459E0" w14:textId="4C099897" w:rsidR="00FE3F72" w:rsidRPr="0072310E" w:rsidRDefault="00807F61" w:rsidP="00CD3396">
      <w:pPr>
        <w:pStyle w:val="Heading3"/>
      </w:pPr>
      <w:bookmarkStart w:id="8" w:name="_Toc414603146"/>
      <w:r w:rsidRPr="0072310E">
        <w:t>Deliverables</w:t>
      </w:r>
      <w:r w:rsidR="00FE3F72" w:rsidRPr="0072310E">
        <w:t xml:space="preserve"> and Reporting</w:t>
      </w:r>
      <w:bookmarkEnd w:id="8"/>
    </w:p>
    <w:p w14:paraId="2688A29F" w14:textId="205F73BD" w:rsidR="003B185C" w:rsidRDefault="003B185C" w:rsidP="00CF6E54">
      <w:pPr>
        <w:pStyle w:val="Heading4"/>
        <w:ind w:firstLine="720"/>
      </w:pPr>
      <w:bookmarkStart w:id="9" w:name="_Toc350328488"/>
      <w:r w:rsidRPr="0072310E">
        <w:t>Deliverables</w:t>
      </w:r>
      <w:r w:rsidR="00622AF7">
        <w:t xml:space="preserve"> and Reporting</w:t>
      </w:r>
    </w:p>
    <w:p w14:paraId="31347AD4" w14:textId="4558F799" w:rsidR="003A761C" w:rsidRDefault="003A761C" w:rsidP="003A761C"/>
    <w:p w14:paraId="2F9F7CAD" w14:textId="75AF5F9C" w:rsidR="00622AF7" w:rsidRDefault="00622AF7" w:rsidP="00CF6E54">
      <w:pPr>
        <w:pStyle w:val="NoSpacing"/>
        <w:ind w:left="720"/>
        <w:jc w:val="both"/>
        <w:rPr>
          <w:sz w:val="24"/>
        </w:rPr>
      </w:pPr>
      <w:r>
        <w:rPr>
          <w:sz w:val="24"/>
        </w:rPr>
        <w:t>Applicant will provide quarterly written updates related to the status of the overall project to ensure compliance with timeline and project remains on schedule.</w:t>
      </w:r>
      <w:r w:rsidR="003D231E">
        <w:rPr>
          <w:sz w:val="24"/>
        </w:rPr>
        <w:t xml:space="preserve">  Payments will be </w:t>
      </w:r>
      <w:r w:rsidR="00967246">
        <w:rPr>
          <w:sz w:val="24"/>
        </w:rPr>
        <w:t xml:space="preserve">made </w:t>
      </w:r>
      <w:r w:rsidR="003D231E">
        <w:rPr>
          <w:sz w:val="24"/>
        </w:rPr>
        <w:t>based on work performed in accordance with agreement.</w:t>
      </w:r>
    </w:p>
    <w:p w14:paraId="357691E2" w14:textId="77777777" w:rsidR="00622AF7" w:rsidRDefault="00622AF7" w:rsidP="005F53D7">
      <w:pPr>
        <w:pStyle w:val="NoSpacing"/>
        <w:jc w:val="both"/>
        <w:rPr>
          <w:sz w:val="24"/>
        </w:rPr>
      </w:pPr>
    </w:p>
    <w:p w14:paraId="70BBAB17" w14:textId="525DA6C5" w:rsidR="009227D7" w:rsidRDefault="004340FE" w:rsidP="00CF6E54">
      <w:pPr>
        <w:pStyle w:val="NoSpacing"/>
        <w:ind w:left="720"/>
        <w:jc w:val="both"/>
        <w:rPr>
          <w:sz w:val="24"/>
        </w:rPr>
      </w:pPr>
      <w:r w:rsidRPr="005F53D7">
        <w:rPr>
          <w:sz w:val="24"/>
        </w:rPr>
        <w:t>Applicant</w:t>
      </w:r>
      <w:r w:rsidR="003A761C" w:rsidRPr="005F53D7">
        <w:rPr>
          <w:sz w:val="24"/>
        </w:rPr>
        <w:t xml:space="preserve"> will submit </w:t>
      </w:r>
      <w:r w:rsidR="00967246">
        <w:rPr>
          <w:sz w:val="24"/>
        </w:rPr>
        <w:t>one</w:t>
      </w:r>
      <w:r w:rsidR="003A761C" w:rsidRPr="005F53D7">
        <w:rPr>
          <w:sz w:val="24"/>
        </w:rPr>
        <w:t xml:space="preserve"> invoice </w:t>
      </w:r>
      <w:r w:rsidR="00C754D0">
        <w:rPr>
          <w:sz w:val="24"/>
        </w:rPr>
        <w:t>monthly</w:t>
      </w:r>
      <w:r w:rsidR="00833BEB">
        <w:rPr>
          <w:sz w:val="24"/>
        </w:rPr>
        <w:t xml:space="preserve"> </w:t>
      </w:r>
      <w:r w:rsidR="00967246">
        <w:rPr>
          <w:sz w:val="24"/>
        </w:rPr>
        <w:t>by the 20</w:t>
      </w:r>
      <w:r w:rsidR="00967246" w:rsidRPr="00967246">
        <w:rPr>
          <w:sz w:val="24"/>
          <w:vertAlign w:val="superscript"/>
        </w:rPr>
        <w:t>th</w:t>
      </w:r>
      <w:r w:rsidR="00967246">
        <w:rPr>
          <w:sz w:val="24"/>
        </w:rPr>
        <w:t xml:space="preserve"> </w:t>
      </w:r>
      <w:r w:rsidR="000D5F7F">
        <w:rPr>
          <w:sz w:val="24"/>
        </w:rPr>
        <w:t>of the</w:t>
      </w:r>
      <w:r w:rsidR="00967246">
        <w:rPr>
          <w:sz w:val="24"/>
        </w:rPr>
        <w:t xml:space="preserve"> month</w:t>
      </w:r>
      <w:r w:rsidR="00C754D0">
        <w:rPr>
          <w:sz w:val="24"/>
        </w:rPr>
        <w:t>.</w:t>
      </w:r>
    </w:p>
    <w:p w14:paraId="1D9B3C7B" w14:textId="676BFB0C" w:rsidR="005F53D7" w:rsidRDefault="005F53D7" w:rsidP="005F53D7">
      <w:pPr>
        <w:pStyle w:val="NoSpacing"/>
        <w:jc w:val="both"/>
        <w:rPr>
          <w:sz w:val="24"/>
        </w:rPr>
      </w:pPr>
    </w:p>
    <w:p w14:paraId="27C99119" w14:textId="6DD3B220" w:rsidR="00833BEB" w:rsidRPr="00F45D82" w:rsidRDefault="00833BEB" w:rsidP="005F53D7">
      <w:pPr>
        <w:pStyle w:val="NoSpacing"/>
        <w:jc w:val="both"/>
        <w:rPr>
          <w:sz w:val="24"/>
        </w:rPr>
      </w:pPr>
    </w:p>
    <w:bookmarkEnd w:id="9"/>
    <w:p w14:paraId="2A9A028C" w14:textId="77777777" w:rsidR="003A761C" w:rsidRPr="00F45D82" w:rsidRDefault="003A761C" w:rsidP="003A761C">
      <w:pPr>
        <w:pStyle w:val="NoSpacing"/>
        <w:jc w:val="both"/>
        <w:rPr>
          <w:sz w:val="24"/>
        </w:rPr>
      </w:pPr>
    </w:p>
    <w:sectPr w:rsidR="003A761C" w:rsidRPr="00F45D82" w:rsidSect="00CD33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934A1" w14:textId="77777777" w:rsidR="00A264FB" w:rsidRDefault="00A264FB" w:rsidP="0075427F">
      <w:r>
        <w:separator/>
      </w:r>
    </w:p>
  </w:endnote>
  <w:endnote w:type="continuationSeparator" w:id="0">
    <w:p w14:paraId="1361112E" w14:textId="77777777" w:rsidR="00A264FB" w:rsidRDefault="00A264FB" w:rsidP="0075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1A840" w14:textId="77777777" w:rsidR="00A264FB" w:rsidRDefault="00A264FB" w:rsidP="0075427F">
      <w:r>
        <w:separator/>
      </w:r>
    </w:p>
  </w:footnote>
  <w:footnote w:type="continuationSeparator" w:id="0">
    <w:p w14:paraId="0BE99F92" w14:textId="77777777" w:rsidR="00A264FB" w:rsidRDefault="00A264FB" w:rsidP="0075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8385B" w14:textId="56D1816E" w:rsidR="008251C1" w:rsidRDefault="00825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E900F26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8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2880"/>
        </w:tabs>
        <w:ind w:left="288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302EF1"/>
    <w:multiLevelType w:val="hybridMultilevel"/>
    <w:tmpl w:val="39A4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43620"/>
    <w:multiLevelType w:val="hybridMultilevel"/>
    <w:tmpl w:val="74F8B2EA"/>
    <w:lvl w:ilvl="0" w:tplc="3D4E3A9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3A74A1"/>
    <w:multiLevelType w:val="hybridMultilevel"/>
    <w:tmpl w:val="4AD66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47095"/>
    <w:multiLevelType w:val="hybridMultilevel"/>
    <w:tmpl w:val="B6BA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2556C"/>
    <w:multiLevelType w:val="hybridMultilevel"/>
    <w:tmpl w:val="6B448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E65E6"/>
    <w:multiLevelType w:val="multilevel"/>
    <w:tmpl w:val="FD5C4AEE"/>
    <w:lvl w:ilvl="0">
      <w:start w:val="1"/>
      <w:numFmt w:val="decimal"/>
      <w:pStyle w:val="PSNumHeading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65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2016"/>
      </w:pPr>
      <w:rPr>
        <w:rFonts w:hint="default"/>
      </w:rPr>
    </w:lvl>
  </w:abstractNum>
  <w:abstractNum w:abstractNumId="9" w15:restartNumberingAfterBreak="0">
    <w:nsid w:val="0EF04FAD"/>
    <w:multiLevelType w:val="hybridMultilevel"/>
    <w:tmpl w:val="CE30B8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F985B95"/>
    <w:multiLevelType w:val="hybridMultilevel"/>
    <w:tmpl w:val="5F60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6010C"/>
    <w:multiLevelType w:val="hybridMultilevel"/>
    <w:tmpl w:val="15EE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32EDE"/>
    <w:multiLevelType w:val="hybridMultilevel"/>
    <w:tmpl w:val="BB228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912AF"/>
    <w:multiLevelType w:val="hybridMultilevel"/>
    <w:tmpl w:val="D3E8F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639B2"/>
    <w:multiLevelType w:val="hybridMultilevel"/>
    <w:tmpl w:val="D392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86861"/>
    <w:multiLevelType w:val="hybridMultilevel"/>
    <w:tmpl w:val="6B448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63ECB"/>
    <w:multiLevelType w:val="hybridMultilevel"/>
    <w:tmpl w:val="F670E212"/>
    <w:lvl w:ilvl="0" w:tplc="55E0F6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072036"/>
    <w:multiLevelType w:val="hybridMultilevel"/>
    <w:tmpl w:val="D124FD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26F4601"/>
    <w:multiLevelType w:val="hybridMultilevel"/>
    <w:tmpl w:val="01D24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353FE"/>
    <w:multiLevelType w:val="hybridMultilevel"/>
    <w:tmpl w:val="40EA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E36C2"/>
    <w:multiLevelType w:val="hybridMultilevel"/>
    <w:tmpl w:val="C48CBC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9A67FEA"/>
    <w:multiLevelType w:val="multilevel"/>
    <w:tmpl w:val="18C24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395782"/>
    <w:multiLevelType w:val="hybridMultilevel"/>
    <w:tmpl w:val="F6CA67A0"/>
    <w:lvl w:ilvl="0" w:tplc="D5F00D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E4876"/>
    <w:multiLevelType w:val="hybridMultilevel"/>
    <w:tmpl w:val="34F4FFC4"/>
    <w:lvl w:ilvl="0" w:tplc="9A24F8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D631E8"/>
    <w:multiLevelType w:val="hybridMultilevel"/>
    <w:tmpl w:val="80CE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051CB6"/>
    <w:multiLevelType w:val="hybridMultilevel"/>
    <w:tmpl w:val="18828BD4"/>
    <w:lvl w:ilvl="0" w:tplc="71A2D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7E17B8"/>
    <w:multiLevelType w:val="hybridMultilevel"/>
    <w:tmpl w:val="564C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CB57A2"/>
    <w:multiLevelType w:val="hybridMultilevel"/>
    <w:tmpl w:val="6E56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C43AA"/>
    <w:multiLevelType w:val="hybridMultilevel"/>
    <w:tmpl w:val="B7E0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70D2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809B4"/>
    <w:multiLevelType w:val="hybridMultilevel"/>
    <w:tmpl w:val="EACE8F00"/>
    <w:lvl w:ilvl="0" w:tplc="DA0EE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1620E7"/>
    <w:multiLevelType w:val="hybridMultilevel"/>
    <w:tmpl w:val="DF7EA0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1C0149"/>
    <w:multiLevelType w:val="hybridMultilevel"/>
    <w:tmpl w:val="9244D39A"/>
    <w:lvl w:ilvl="0" w:tplc="9ABA4BD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B861B0"/>
    <w:multiLevelType w:val="hybridMultilevel"/>
    <w:tmpl w:val="3446AD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E5E2FA5"/>
    <w:multiLevelType w:val="hybridMultilevel"/>
    <w:tmpl w:val="2E9A5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5D490C"/>
    <w:multiLevelType w:val="hybridMultilevel"/>
    <w:tmpl w:val="0B7E3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0A3280"/>
    <w:multiLevelType w:val="hybridMultilevel"/>
    <w:tmpl w:val="457C3A82"/>
    <w:lvl w:ilvl="0" w:tplc="71A2D0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8B01370"/>
    <w:multiLevelType w:val="hybridMultilevel"/>
    <w:tmpl w:val="AB2C58FE"/>
    <w:lvl w:ilvl="0" w:tplc="04090015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6261612F"/>
    <w:multiLevelType w:val="hybridMultilevel"/>
    <w:tmpl w:val="81F05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D6421D"/>
    <w:multiLevelType w:val="hybridMultilevel"/>
    <w:tmpl w:val="356A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1760D"/>
    <w:multiLevelType w:val="hybridMultilevel"/>
    <w:tmpl w:val="5DC0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56387"/>
    <w:multiLevelType w:val="hybridMultilevel"/>
    <w:tmpl w:val="EACE8F00"/>
    <w:lvl w:ilvl="0" w:tplc="DA0EE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037929"/>
    <w:multiLevelType w:val="hybridMultilevel"/>
    <w:tmpl w:val="F4AC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23116E"/>
    <w:multiLevelType w:val="hybridMultilevel"/>
    <w:tmpl w:val="75187CA8"/>
    <w:lvl w:ilvl="0" w:tplc="34622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520633"/>
    <w:multiLevelType w:val="hybridMultilevel"/>
    <w:tmpl w:val="E544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12A5F"/>
    <w:multiLevelType w:val="hybridMultilevel"/>
    <w:tmpl w:val="7B0279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3975BF"/>
    <w:multiLevelType w:val="hybridMultilevel"/>
    <w:tmpl w:val="E3C47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74CFD0C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D54639"/>
    <w:multiLevelType w:val="hybridMultilevel"/>
    <w:tmpl w:val="6F1E43E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8"/>
  </w:num>
  <w:num w:numId="3">
    <w:abstractNumId w:val="27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2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2160" w:hanging="720"/>
        </w:pPr>
        <w:rPr>
          <w:rFonts w:ascii="WP TypographicSymbols" w:hAnsi="WP TypographicSymbols" w:hint="default"/>
        </w:rPr>
      </w:lvl>
    </w:lvlOverride>
  </w:num>
  <w:num w:numId="9">
    <w:abstractNumId w:val="9"/>
  </w:num>
  <w:num w:numId="10">
    <w:abstractNumId w:val="30"/>
  </w:num>
  <w:num w:numId="11">
    <w:abstractNumId w:val="42"/>
  </w:num>
  <w:num w:numId="12">
    <w:abstractNumId w:val="46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</w:num>
  <w:num w:numId="15">
    <w:abstractNumId w:val="41"/>
  </w:num>
  <w:num w:numId="16">
    <w:abstractNumId w:val="32"/>
  </w:num>
  <w:num w:numId="17">
    <w:abstractNumId w:val="25"/>
  </w:num>
  <w:num w:numId="18">
    <w:abstractNumId w:val="35"/>
  </w:num>
  <w:num w:numId="19">
    <w:abstractNumId w:val="20"/>
  </w:num>
  <w:num w:numId="20">
    <w:abstractNumId w:val="21"/>
  </w:num>
  <w:num w:numId="21">
    <w:abstractNumId w:val="11"/>
  </w:num>
  <w:num w:numId="22">
    <w:abstractNumId w:val="14"/>
  </w:num>
  <w:num w:numId="23">
    <w:abstractNumId w:val="37"/>
  </w:num>
  <w:num w:numId="24">
    <w:abstractNumId w:val="4"/>
  </w:num>
  <w:num w:numId="25">
    <w:abstractNumId w:val="26"/>
  </w:num>
  <w:num w:numId="26">
    <w:abstractNumId w:val="39"/>
  </w:num>
  <w:num w:numId="27">
    <w:abstractNumId w:val="19"/>
  </w:num>
  <w:num w:numId="28">
    <w:abstractNumId w:val="5"/>
  </w:num>
  <w:num w:numId="29">
    <w:abstractNumId w:val="34"/>
  </w:num>
  <w:num w:numId="30">
    <w:abstractNumId w:val="8"/>
  </w:num>
  <w:num w:numId="31">
    <w:abstractNumId w:val="3"/>
  </w:num>
  <w:num w:numId="32">
    <w:abstractNumId w:val="6"/>
  </w:num>
  <w:num w:numId="33">
    <w:abstractNumId w:val="43"/>
  </w:num>
  <w:num w:numId="34">
    <w:abstractNumId w:val="36"/>
  </w:num>
  <w:num w:numId="35">
    <w:abstractNumId w:val="17"/>
  </w:num>
  <w:num w:numId="36">
    <w:abstractNumId w:val="33"/>
  </w:num>
  <w:num w:numId="37">
    <w:abstractNumId w:val="13"/>
  </w:num>
  <w:num w:numId="38">
    <w:abstractNumId w:val="38"/>
  </w:num>
  <w:num w:numId="39">
    <w:abstractNumId w:val="24"/>
  </w:num>
  <w:num w:numId="40">
    <w:abstractNumId w:val="22"/>
  </w:num>
  <w:num w:numId="41">
    <w:abstractNumId w:val="7"/>
  </w:num>
  <w:num w:numId="42">
    <w:abstractNumId w:val="15"/>
  </w:num>
  <w:num w:numId="43">
    <w:abstractNumId w:val="12"/>
  </w:num>
  <w:num w:numId="44">
    <w:abstractNumId w:val="23"/>
  </w:num>
  <w:num w:numId="45">
    <w:abstractNumId w:val="29"/>
  </w:num>
  <w:num w:numId="46">
    <w:abstractNumId w:val="16"/>
  </w:num>
  <w:num w:numId="47">
    <w:abstractNumId w:val="40"/>
  </w:num>
  <w:num w:numId="48">
    <w:abstractNumId w:val="3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A18"/>
    <w:rsid w:val="00007A84"/>
    <w:rsid w:val="000171A1"/>
    <w:rsid w:val="00017800"/>
    <w:rsid w:val="00020F6F"/>
    <w:rsid w:val="00021C3C"/>
    <w:rsid w:val="00025D7D"/>
    <w:rsid w:val="0002659D"/>
    <w:rsid w:val="0002750A"/>
    <w:rsid w:val="00030722"/>
    <w:rsid w:val="00031B5E"/>
    <w:rsid w:val="000353FA"/>
    <w:rsid w:val="000367FF"/>
    <w:rsid w:val="000434F4"/>
    <w:rsid w:val="00045DEC"/>
    <w:rsid w:val="00047304"/>
    <w:rsid w:val="00065BAC"/>
    <w:rsid w:val="000673FE"/>
    <w:rsid w:val="000763DE"/>
    <w:rsid w:val="0008082B"/>
    <w:rsid w:val="00081328"/>
    <w:rsid w:val="00082B50"/>
    <w:rsid w:val="00082B79"/>
    <w:rsid w:val="000935A8"/>
    <w:rsid w:val="000970FA"/>
    <w:rsid w:val="000A17C4"/>
    <w:rsid w:val="000A2BF8"/>
    <w:rsid w:val="000B32F2"/>
    <w:rsid w:val="000B6657"/>
    <w:rsid w:val="000C043E"/>
    <w:rsid w:val="000D0F34"/>
    <w:rsid w:val="000D4E8F"/>
    <w:rsid w:val="000D5F7F"/>
    <w:rsid w:val="000E31BC"/>
    <w:rsid w:val="000E70F9"/>
    <w:rsid w:val="000F18E9"/>
    <w:rsid w:val="000F2C15"/>
    <w:rsid w:val="000F794F"/>
    <w:rsid w:val="0010730C"/>
    <w:rsid w:val="00110DCD"/>
    <w:rsid w:val="001113D0"/>
    <w:rsid w:val="00111B4D"/>
    <w:rsid w:val="00112FBA"/>
    <w:rsid w:val="00114A85"/>
    <w:rsid w:val="001214B3"/>
    <w:rsid w:val="00124116"/>
    <w:rsid w:val="00127454"/>
    <w:rsid w:val="00130A93"/>
    <w:rsid w:val="00131E89"/>
    <w:rsid w:val="00136AE9"/>
    <w:rsid w:val="00143AFA"/>
    <w:rsid w:val="0014756F"/>
    <w:rsid w:val="0015059E"/>
    <w:rsid w:val="00153B36"/>
    <w:rsid w:val="00154FF9"/>
    <w:rsid w:val="001567BD"/>
    <w:rsid w:val="001609D5"/>
    <w:rsid w:val="001671F7"/>
    <w:rsid w:val="00174861"/>
    <w:rsid w:val="00175F68"/>
    <w:rsid w:val="001836C7"/>
    <w:rsid w:val="0018425E"/>
    <w:rsid w:val="00184CF8"/>
    <w:rsid w:val="00186DAA"/>
    <w:rsid w:val="00187623"/>
    <w:rsid w:val="00191689"/>
    <w:rsid w:val="001922F3"/>
    <w:rsid w:val="00194827"/>
    <w:rsid w:val="001958C0"/>
    <w:rsid w:val="001A0857"/>
    <w:rsid w:val="001A10E3"/>
    <w:rsid w:val="001A185F"/>
    <w:rsid w:val="001A1B41"/>
    <w:rsid w:val="001A6DB0"/>
    <w:rsid w:val="001B1DC1"/>
    <w:rsid w:val="001C3790"/>
    <w:rsid w:val="001C5940"/>
    <w:rsid w:val="001C5FAE"/>
    <w:rsid w:val="001D2343"/>
    <w:rsid w:val="001D268F"/>
    <w:rsid w:val="001D5450"/>
    <w:rsid w:val="001E0073"/>
    <w:rsid w:val="001E1253"/>
    <w:rsid w:val="001E4D40"/>
    <w:rsid w:val="001E7CFF"/>
    <w:rsid w:val="001F3D2D"/>
    <w:rsid w:val="001F77BA"/>
    <w:rsid w:val="001F79CC"/>
    <w:rsid w:val="002001B2"/>
    <w:rsid w:val="0020098C"/>
    <w:rsid w:val="002041A7"/>
    <w:rsid w:val="0021233D"/>
    <w:rsid w:val="00214E28"/>
    <w:rsid w:val="00216307"/>
    <w:rsid w:val="00217A3A"/>
    <w:rsid w:val="00222D9C"/>
    <w:rsid w:val="002238A7"/>
    <w:rsid w:val="0023249F"/>
    <w:rsid w:val="00243871"/>
    <w:rsid w:val="002512E0"/>
    <w:rsid w:val="002534D9"/>
    <w:rsid w:val="00255BD3"/>
    <w:rsid w:val="002560F1"/>
    <w:rsid w:val="00261E87"/>
    <w:rsid w:val="00264F68"/>
    <w:rsid w:val="00264FAB"/>
    <w:rsid w:val="0026766F"/>
    <w:rsid w:val="00273E3B"/>
    <w:rsid w:val="00275674"/>
    <w:rsid w:val="00281817"/>
    <w:rsid w:val="002A2F74"/>
    <w:rsid w:val="002A59E4"/>
    <w:rsid w:val="002B607C"/>
    <w:rsid w:val="002C0E95"/>
    <w:rsid w:val="002C28E8"/>
    <w:rsid w:val="002C4427"/>
    <w:rsid w:val="002C53E5"/>
    <w:rsid w:val="002C7E56"/>
    <w:rsid w:val="002D2BFB"/>
    <w:rsid w:val="002D30A1"/>
    <w:rsid w:val="002D47FF"/>
    <w:rsid w:val="002E0E3E"/>
    <w:rsid w:val="002E46E5"/>
    <w:rsid w:val="002E65CB"/>
    <w:rsid w:val="002F07F1"/>
    <w:rsid w:val="002F23DB"/>
    <w:rsid w:val="003040FA"/>
    <w:rsid w:val="00306210"/>
    <w:rsid w:val="00306D10"/>
    <w:rsid w:val="003248A7"/>
    <w:rsid w:val="00331E21"/>
    <w:rsid w:val="00333917"/>
    <w:rsid w:val="003378AD"/>
    <w:rsid w:val="003440DE"/>
    <w:rsid w:val="003451F6"/>
    <w:rsid w:val="003533C7"/>
    <w:rsid w:val="00354598"/>
    <w:rsid w:val="00354A58"/>
    <w:rsid w:val="003566F9"/>
    <w:rsid w:val="00356D5B"/>
    <w:rsid w:val="00357863"/>
    <w:rsid w:val="0036025F"/>
    <w:rsid w:val="00361784"/>
    <w:rsid w:val="003626AF"/>
    <w:rsid w:val="0037262E"/>
    <w:rsid w:val="00373799"/>
    <w:rsid w:val="003758F8"/>
    <w:rsid w:val="00375F3B"/>
    <w:rsid w:val="00377357"/>
    <w:rsid w:val="00380FEE"/>
    <w:rsid w:val="0038508D"/>
    <w:rsid w:val="003864C2"/>
    <w:rsid w:val="00392C5C"/>
    <w:rsid w:val="00394A61"/>
    <w:rsid w:val="00397678"/>
    <w:rsid w:val="003A0B77"/>
    <w:rsid w:val="003A138C"/>
    <w:rsid w:val="003A286A"/>
    <w:rsid w:val="003A435A"/>
    <w:rsid w:val="003A5BD4"/>
    <w:rsid w:val="003A6267"/>
    <w:rsid w:val="003A64AC"/>
    <w:rsid w:val="003A761C"/>
    <w:rsid w:val="003B185C"/>
    <w:rsid w:val="003B310F"/>
    <w:rsid w:val="003C2D4C"/>
    <w:rsid w:val="003D227C"/>
    <w:rsid w:val="003D231E"/>
    <w:rsid w:val="003D289B"/>
    <w:rsid w:val="003D509A"/>
    <w:rsid w:val="003D58D5"/>
    <w:rsid w:val="003F0B8E"/>
    <w:rsid w:val="003F4CA3"/>
    <w:rsid w:val="003F5A71"/>
    <w:rsid w:val="003F6A31"/>
    <w:rsid w:val="0040570B"/>
    <w:rsid w:val="00411A25"/>
    <w:rsid w:val="004128D3"/>
    <w:rsid w:val="00413B23"/>
    <w:rsid w:val="004211BF"/>
    <w:rsid w:val="004228F3"/>
    <w:rsid w:val="00423BAD"/>
    <w:rsid w:val="00431C28"/>
    <w:rsid w:val="00432DEA"/>
    <w:rsid w:val="004340FE"/>
    <w:rsid w:val="00434573"/>
    <w:rsid w:val="004357F9"/>
    <w:rsid w:val="00444F9D"/>
    <w:rsid w:val="00445FAD"/>
    <w:rsid w:val="004462A1"/>
    <w:rsid w:val="00451BA2"/>
    <w:rsid w:val="00452A19"/>
    <w:rsid w:val="004532E6"/>
    <w:rsid w:val="004537DD"/>
    <w:rsid w:val="00455D6D"/>
    <w:rsid w:val="00460CAE"/>
    <w:rsid w:val="00461AE1"/>
    <w:rsid w:val="004669F7"/>
    <w:rsid w:val="004804E4"/>
    <w:rsid w:val="0048093D"/>
    <w:rsid w:val="00481B67"/>
    <w:rsid w:val="00482101"/>
    <w:rsid w:val="004836E2"/>
    <w:rsid w:val="00484455"/>
    <w:rsid w:val="00485C3B"/>
    <w:rsid w:val="00487AA2"/>
    <w:rsid w:val="00490462"/>
    <w:rsid w:val="004911E7"/>
    <w:rsid w:val="00491B1B"/>
    <w:rsid w:val="0049250A"/>
    <w:rsid w:val="00492F84"/>
    <w:rsid w:val="0049471D"/>
    <w:rsid w:val="00494EE0"/>
    <w:rsid w:val="004A26B4"/>
    <w:rsid w:val="004A6B02"/>
    <w:rsid w:val="004A7405"/>
    <w:rsid w:val="004A7BAD"/>
    <w:rsid w:val="004B2E53"/>
    <w:rsid w:val="004B46FB"/>
    <w:rsid w:val="004B715C"/>
    <w:rsid w:val="004C1BA5"/>
    <w:rsid w:val="004C50E6"/>
    <w:rsid w:val="004C76C5"/>
    <w:rsid w:val="004D414E"/>
    <w:rsid w:val="004E5D01"/>
    <w:rsid w:val="004E731C"/>
    <w:rsid w:val="004F0029"/>
    <w:rsid w:val="004F13BF"/>
    <w:rsid w:val="004F1543"/>
    <w:rsid w:val="004F362B"/>
    <w:rsid w:val="00502697"/>
    <w:rsid w:val="00503390"/>
    <w:rsid w:val="00507BE8"/>
    <w:rsid w:val="0051193C"/>
    <w:rsid w:val="005154E8"/>
    <w:rsid w:val="00515673"/>
    <w:rsid w:val="0051677A"/>
    <w:rsid w:val="00521DB5"/>
    <w:rsid w:val="00523363"/>
    <w:rsid w:val="00527E4F"/>
    <w:rsid w:val="005353AC"/>
    <w:rsid w:val="00535801"/>
    <w:rsid w:val="00535B4F"/>
    <w:rsid w:val="00537429"/>
    <w:rsid w:val="00560BFD"/>
    <w:rsid w:val="005620A7"/>
    <w:rsid w:val="005631B3"/>
    <w:rsid w:val="005735C8"/>
    <w:rsid w:val="005743BE"/>
    <w:rsid w:val="005845A6"/>
    <w:rsid w:val="005864A3"/>
    <w:rsid w:val="00586EF5"/>
    <w:rsid w:val="00590312"/>
    <w:rsid w:val="005925EF"/>
    <w:rsid w:val="005928FA"/>
    <w:rsid w:val="005A1CCC"/>
    <w:rsid w:val="005A4A6F"/>
    <w:rsid w:val="005A7363"/>
    <w:rsid w:val="005B0756"/>
    <w:rsid w:val="005B2528"/>
    <w:rsid w:val="005B2F3C"/>
    <w:rsid w:val="005B3822"/>
    <w:rsid w:val="005B3F06"/>
    <w:rsid w:val="005B4164"/>
    <w:rsid w:val="005C13F9"/>
    <w:rsid w:val="005C4814"/>
    <w:rsid w:val="005C7891"/>
    <w:rsid w:val="005E1C79"/>
    <w:rsid w:val="005E308A"/>
    <w:rsid w:val="005F0AE1"/>
    <w:rsid w:val="005F18B5"/>
    <w:rsid w:val="005F3A73"/>
    <w:rsid w:val="005F5309"/>
    <w:rsid w:val="005F53D7"/>
    <w:rsid w:val="0060097D"/>
    <w:rsid w:val="006033DB"/>
    <w:rsid w:val="0060609D"/>
    <w:rsid w:val="0060624F"/>
    <w:rsid w:val="006102C1"/>
    <w:rsid w:val="006107F3"/>
    <w:rsid w:val="00611420"/>
    <w:rsid w:val="00612C05"/>
    <w:rsid w:val="0061644E"/>
    <w:rsid w:val="00616B58"/>
    <w:rsid w:val="0062017C"/>
    <w:rsid w:val="00621FA1"/>
    <w:rsid w:val="00622AF7"/>
    <w:rsid w:val="00627969"/>
    <w:rsid w:val="006311F8"/>
    <w:rsid w:val="00636DCB"/>
    <w:rsid w:val="006410A8"/>
    <w:rsid w:val="00641271"/>
    <w:rsid w:val="00643033"/>
    <w:rsid w:val="00643070"/>
    <w:rsid w:val="00643167"/>
    <w:rsid w:val="00647DD2"/>
    <w:rsid w:val="0065236C"/>
    <w:rsid w:val="00655A1C"/>
    <w:rsid w:val="006579C5"/>
    <w:rsid w:val="00660713"/>
    <w:rsid w:val="00676349"/>
    <w:rsid w:val="00680610"/>
    <w:rsid w:val="00686F70"/>
    <w:rsid w:val="00692EBD"/>
    <w:rsid w:val="006A7282"/>
    <w:rsid w:val="006B33BD"/>
    <w:rsid w:val="006B498E"/>
    <w:rsid w:val="006C1F44"/>
    <w:rsid w:val="006C412E"/>
    <w:rsid w:val="006C423D"/>
    <w:rsid w:val="006C4C3B"/>
    <w:rsid w:val="006C50AA"/>
    <w:rsid w:val="006D16E1"/>
    <w:rsid w:val="006D44B1"/>
    <w:rsid w:val="006E23B9"/>
    <w:rsid w:val="006E563E"/>
    <w:rsid w:val="006F0FA2"/>
    <w:rsid w:val="00704AA1"/>
    <w:rsid w:val="007051BD"/>
    <w:rsid w:val="007059A1"/>
    <w:rsid w:val="007133AF"/>
    <w:rsid w:val="007170C3"/>
    <w:rsid w:val="00721FFC"/>
    <w:rsid w:val="0072310E"/>
    <w:rsid w:val="00723451"/>
    <w:rsid w:val="00723605"/>
    <w:rsid w:val="007266EB"/>
    <w:rsid w:val="0073072C"/>
    <w:rsid w:val="007309BA"/>
    <w:rsid w:val="007316F4"/>
    <w:rsid w:val="00732A20"/>
    <w:rsid w:val="00732CAE"/>
    <w:rsid w:val="00737EB5"/>
    <w:rsid w:val="00740A28"/>
    <w:rsid w:val="00740D0F"/>
    <w:rsid w:val="0075427F"/>
    <w:rsid w:val="00756924"/>
    <w:rsid w:val="00760804"/>
    <w:rsid w:val="0076569D"/>
    <w:rsid w:val="007700A0"/>
    <w:rsid w:val="00771F4D"/>
    <w:rsid w:val="0077215E"/>
    <w:rsid w:val="007740BA"/>
    <w:rsid w:val="00775A9B"/>
    <w:rsid w:val="00775B46"/>
    <w:rsid w:val="00782D1B"/>
    <w:rsid w:val="007830AC"/>
    <w:rsid w:val="0079150A"/>
    <w:rsid w:val="00791DF7"/>
    <w:rsid w:val="007929F7"/>
    <w:rsid w:val="007948AB"/>
    <w:rsid w:val="007B01D0"/>
    <w:rsid w:val="007B07BC"/>
    <w:rsid w:val="007B2BA9"/>
    <w:rsid w:val="007B3639"/>
    <w:rsid w:val="007B4B76"/>
    <w:rsid w:val="007B593D"/>
    <w:rsid w:val="007B66C7"/>
    <w:rsid w:val="007C4101"/>
    <w:rsid w:val="007C4C4C"/>
    <w:rsid w:val="007C4FAB"/>
    <w:rsid w:val="007C71D9"/>
    <w:rsid w:val="007D248C"/>
    <w:rsid w:val="007D5D3F"/>
    <w:rsid w:val="007D6165"/>
    <w:rsid w:val="007D6D05"/>
    <w:rsid w:val="007E15BC"/>
    <w:rsid w:val="007E2027"/>
    <w:rsid w:val="007E210E"/>
    <w:rsid w:val="007E58AC"/>
    <w:rsid w:val="007E5F7F"/>
    <w:rsid w:val="007E633E"/>
    <w:rsid w:val="007F30C2"/>
    <w:rsid w:val="007F4BD1"/>
    <w:rsid w:val="008064EA"/>
    <w:rsid w:val="00807F61"/>
    <w:rsid w:val="0081075C"/>
    <w:rsid w:val="008131DC"/>
    <w:rsid w:val="008144F4"/>
    <w:rsid w:val="0081510F"/>
    <w:rsid w:val="008176F6"/>
    <w:rsid w:val="0082161C"/>
    <w:rsid w:val="00822FBB"/>
    <w:rsid w:val="0082387C"/>
    <w:rsid w:val="00823AE2"/>
    <w:rsid w:val="008251C1"/>
    <w:rsid w:val="00825CE0"/>
    <w:rsid w:val="0082680B"/>
    <w:rsid w:val="00833BEB"/>
    <w:rsid w:val="008356F6"/>
    <w:rsid w:val="008429F2"/>
    <w:rsid w:val="00851F66"/>
    <w:rsid w:val="008563D9"/>
    <w:rsid w:val="00866953"/>
    <w:rsid w:val="008678D9"/>
    <w:rsid w:val="00877F8D"/>
    <w:rsid w:val="008818E2"/>
    <w:rsid w:val="00881F83"/>
    <w:rsid w:val="008877DD"/>
    <w:rsid w:val="00891D0E"/>
    <w:rsid w:val="008955E4"/>
    <w:rsid w:val="00896B45"/>
    <w:rsid w:val="008A1534"/>
    <w:rsid w:val="008A2349"/>
    <w:rsid w:val="008B018A"/>
    <w:rsid w:val="008B3A98"/>
    <w:rsid w:val="008B3BB8"/>
    <w:rsid w:val="008C3584"/>
    <w:rsid w:val="008C4329"/>
    <w:rsid w:val="008C6613"/>
    <w:rsid w:val="008D06A8"/>
    <w:rsid w:val="008D5409"/>
    <w:rsid w:val="008D6BA4"/>
    <w:rsid w:val="008D74B3"/>
    <w:rsid w:val="008E2DA0"/>
    <w:rsid w:val="008E4AFE"/>
    <w:rsid w:val="008F1921"/>
    <w:rsid w:val="008F5390"/>
    <w:rsid w:val="00904433"/>
    <w:rsid w:val="009111CA"/>
    <w:rsid w:val="0091313B"/>
    <w:rsid w:val="0091414B"/>
    <w:rsid w:val="00915A87"/>
    <w:rsid w:val="00921314"/>
    <w:rsid w:val="009227D7"/>
    <w:rsid w:val="009230AF"/>
    <w:rsid w:val="009249CF"/>
    <w:rsid w:val="009270B1"/>
    <w:rsid w:val="009321B4"/>
    <w:rsid w:val="009350C0"/>
    <w:rsid w:val="00941954"/>
    <w:rsid w:val="00942BBE"/>
    <w:rsid w:val="0094306B"/>
    <w:rsid w:val="009448BA"/>
    <w:rsid w:val="009504F1"/>
    <w:rsid w:val="0095251D"/>
    <w:rsid w:val="00952AAE"/>
    <w:rsid w:val="00962AA2"/>
    <w:rsid w:val="00963657"/>
    <w:rsid w:val="009648F9"/>
    <w:rsid w:val="00966F5E"/>
    <w:rsid w:val="00967246"/>
    <w:rsid w:val="00967CAD"/>
    <w:rsid w:val="00967D79"/>
    <w:rsid w:val="009731BB"/>
    <w:rsid w:val="00980435"/>
    <w:rsid w:val="00980D3E"/>
    <w:rsid w:val="00983F5C"/>
    <w:rsid w:val="00986407"/>
    <w:rsid w:val="00997D17"/>
    <w:rsid w:val="009A0A3C"/>
    <w:rsid w:val="009B084F"/>
    <w:rsid w:val="009B0A08"/>
    <w:rsid w:val="009B0D80"/>
    <w:rsid w:val="009B0E5A"/>
    <w:rsid w:val="009B222B"/>
    <w:rsid w:val="009B2E80"/>
    <w:rsid w:val="009B3188"/>
    <w:rsid w:val="009B3E26"/>
    <w:rsid w:val="009B4D63"/>
    <w:rsid w:val="009B710B"/>
    <w:rsid w:val="009B7C7F"/>
    <w:rsid w:val="009C1D30"/>
    <w:rsid w:val="009C479A"/>
    <w:rsid w:val="009C4877"/>
    <w:rsid w:val="009C6A64"/>
    <w:rsid w:val="009E478D"/>
    <w:rsid w:val="009E4D19"/>
    <w:rsid w:val="009E6F8C"/>
    <w:rsid w:val="009F0078"/>
    <w:rsid w:val="009F5DBD"/>
    <w:rsid w:val="00A04780"/>
    <w:rsid w:val="00A05C53"/>
    <w:rsid w:val="00A10E5E"/>
    <w:rsid w:val="00A12E31"/>
    <w:rsid w:val="00A149D0"/>
    <w:rsid w:val="00A1719F"/>
    <w:rsid w:val="00A20C57"/>
    <w:rsid w:val="00A21EA1"/>
    <w:rsid w:val="00A22170"/>
    <w:rsid w:val="00A2248C"/>
    <w:rsid w:val="00A22DE5"/>
    <w:rsid w:val="00A23242"/>
    <w:rsid w:val="00A2387E"/>
    <w:rsid w:val="00A264FB"/>
    <w:rsid w:val="00A3016F"/>
    <w:rsid w:val="00A37200"/>
    <w:rsid w:val="00A42814"/>
    <w:rsid w:val="00A4331A"/>
    <w:rsid w:val="00A47863"/>
    <w:rsid w:val="00A479BB"/>
    <w:rsid w:val="00A5023A"/>
    <w:rsid w:val="00A5156D"/>
    <w:rsid w:val="00A57752"/>
    <w:rsid w:val="00A57FB2"/>
    <w:rsid w:val="00A603FB"/>
    <w:rsid w:val="00A63588"/>
    <w:rsid w:val="00A65174"/>
    <w:rsid w:val="00A651D6"/>
    <w:rsid w:val="00A679F8"/>
    <w:rsid w:val="00A70101"/>
    <w:rsid w:val="00A74E64"/>
    <w:rsid w:val="00A814F0"/>
    <w:rsid w:val="00A81C8F"/>
    <w:rsid w:val="00A832F3"/>
    <w:rsid w:val="00A86B8E"/>
    <w:rsid w:val="00A874D9"/>
    <w:rsid w:val="00A91778"/>
    <w:rsid w:val="00A95072"/>
    <w:rsid w:val="00A95361"/>
    <w:rsid w:val="00A96E6C"/>
    <w:rsid w:val="00AA1A20"/>
    <w:rsid w:val="00AA22B2"/>
    <w:rsid w:val="00AA2607"/>
    <w:rsid w:val="00AA3F24"/>
    <w:rsid w:val="00AA51E2"/>
    <w:rsid w:val="00AA71E6"/>
    <w:rsid w:val="00AB06FE"/>
    <w:rsid w:val="00AB2627"/>
    <w:rsid w:val="00AB3999"/>
    <w:rsid w:val="00AB6C56"/>
    <w:rsid w:val="00AC0CA5"/>
    <w:rsid w:val="00AC0F22"/>
    <w:rsid w:val="00AC2115"/>
    <w:rsid w:val="00AC26FE"/>
    <w:rsid w:val="00AC28C7"/>
    <w:rsid w:val="00AC2DF0"/>
    <w:rsid w:val="00AC709F"/>
    <w:rsid w:val="00AC7229"/>
    <w:rsid w:val="00AD1F1B"/>
    <w:rsid w:val="00AD4089"/>
    <w:rsid w:val="00AD54A7"/>
    <w:rsid w:val="00AD5674"/>
    <w:rsid w:val="00AE00E5"/>
    <w:rsid w:val="00AE25E6"/>
    <w:rsid w:val="00AE40C5"/>
    <w:rsid w:val="00AE54AD"/>
    <w:rsid w:val="00AE72BC"/>
    <w:rsid w:val="00AF15B4"/>
    <w:rsid w:val="00AF2793"/>
    <w:rsid w:val="00AF4A33"/>
    <w:rsid w:val="00AF6969"/>
    <w:rsid w:val="00B03355"/>
    <w:rsid w:val="00B039A8"/>
    <w:rsid w:val="00B07F32"/>
    <w:rsid w:val="00B107EC"/>
    <w:rsid w:val="00B16B92"/>
    <w:rsid w:val="00B20E34"/>
    <w:rsid w:val="00B255BE"/>
    <w:rsid w:val="00B2720C"/>
    <w:rsid w:val="00B31134"/>
    <w:rsid w:val="00B32E49"/>
    <w:rsid w:val="00B3508A"/>
    <w:rsid w:val="00B43993"/>
    <w:rsid w:val="00B43C87"/>
    <w:rsid w:val="00B45716"/>
    <w:rsid w:val="00B4787D"/>
    <w:rsid w:val="00B51A5B"/>
    <w:rsid w:val="00B52A9D"/>
    <w:rsid w:val="00B53EAD"/>
    <w:rsid w:val="00B561E4"/>
    <w:rsid w:val="00B57D86"/>
    <w:rsid w:val="00B60528"/>
    <w:rsid w:val="00B63A51"/>
    <w:rsid w:val="00B65BF3"/>
    <w:rsid w:val="00B771F7"/>
    <w:rsid w:val="00B8284E"/>
    <w:rsid w:val="00B83D55"/>
    <w:rsid w:val="00B8409A"/>
    <w:rsid w:val="00B85C9C"/>
    <w:rsid w:val="00B87357"/>
    <w:rsid w:val="00B90A52"/>
    <w:rsid w:val="00B91991"/>
    <w:rsid w:val="00B94CB9"/>
    <w:rsid w:val="00B9516D"/>
    <w:rsid w:val="00B969E6"/>
    <w:rsid w:val="00BA1285"/>
    <w:rsid w:val="00BA3120"/>
    <w:rsid w:val="00BA6ACE"/>
    <w:rsid w:val="00BA6E58"/>
    <w:rsid w:val="00BB222F"/>
    <w:rsid w:val="00BB7EF4"/>
    <w:rsid w:val="00BC2277"/>
    <w:rsid w:val="00BC493A"/>
    <w:rsid w:val="00BC6BBC"/>
    <w:rsid w:val="00BC6DBF"/>
    <w:rsid w:val="00BD11DC"/>
    <w:rsid w:val="00BD17F3"/>
    <w:rsid w:val="00BD61D3"/>
    <w:rsid w:val="00BE16A2"/>
    <w:rsid w:val="00BE560E"/>
    <w:rsid w:val="00BE5B58"/>
    <w:rsid w:val="00BE7192"/>
    <w:rsid w:val="00BF084F"/>
    <w:rsid w:val="00BF37AD"/>
    <w:rsid w:val="00BF56D4"/>
    <w:rsid w:val="00BF60B2"/>
    <w:rsid w:val="00BF79CE"/>
    <w:rsid w:val="00BF7D63"/>
    <w:rsid w:val="00C00835"/>
    <w:rsid w:val="00C02509"/>
    <w:rsid w:val="00C12A3A"/>
    <w:rsid w:val="00C1330B"/>
    <w:rsid w:val="00C1358E"/>
    <w:rsid w:val="00C20942"/>
    <w:rsid w:val="00C25867"/>
    <w:rsid w:val="00C25DAB"/>
    <w:rsid w:val="00C3362A"/>
    <w:rsid w:val="00C35CEB"/>
    <w:rsid w:val="00C436A8"/>
    <w:rsid w:val="00C44253"/>
    <w:rsid w:val="00C53327"/>
    <w:rsid w:val="00C53891"/>
    <w:rsid w:val="00C562DC"/>
    <w:rsid w:val="00C56513"/>
    <w:rsid w:val="00C64B94"/>
    <w:rsid w:val="00C66145"/>
    <w:rsid w:val="00C7200C"/>
    <w:rsid w:val="00C720D1"/>
    <w:rsid w:val="00C7214C"/>
    <w:rsid w:val="00C73EFC"/>
    <w:rsid w:val="00C754D0"/>
    <w:rsid w:val="00C866AA"/>
    <w:rsid w:val="00C9095C"/>
    <w:rsid w:val="00C90C4E"/>
    <w:rsid w:val="00C9139B"/>
    <w:rsid w:val="00C92DBB"/>
    <w:rsid w:val="00C94EC0"/>
    <w:rsid w:val="00CA12FF"/>
    <w:rsid w:val="00CA4EA5"/>
    <w:rsid w:val="00CA715D"/>
    <w:rsid w:val="00CB04B1"/>
    <w:rsid w:val="00CB50AB"/>
    <w:rsid w:val="00CC0435"/>
    <w:rsid w:val="00CC2232"/>
    <w:rsid w:val="00CC2BC5"/>
    <w:rsid w:val="00CC7503"/>
    <w:rsid w:val="00CD2AE3"/>
    <w:rsid w:val="00CD3396"/>
    <w:rsid w:val="00CD4047"/>
    <w:rsid w:val="00CD4957"/>
    <w:rsid w:val="00CD5A2E"/>
    <w:rsid w:val="00CE09AA"/>
    <w:rsid w:val="00CE1E86"/>
    <w:rsid w:val="00CE24FF"/>
    <w:rsid w:val="00CE7622"/>
    <w:rsid w:val="00CF48DC"/>
    <w:rsid w:val="00CF4B86"/>
    <w:rsid w:val="00CF67E0"/>
    <w:rsid w:val="00CF6E54"/>
    <w:rsid w:val="00D07A5E"/>
    <w:rsid w:val="00D11F24"/>
    <w:rsid w:val="00D1319A"/>
    <w:rsid w:val="00D13715"/>
    <w:rsid w:val="00D159F3"/>
    <w:rsid w:val="00D162CE"/>
    <w:rsid w:val="00D16B22"/>
    <w:rsid w:val="00D301D4"/>
    <w:rsid w:val="00D31105"/>
    <w:rsid w:val="00D37606"/>
    <w:rsid w:val="00D44A5C"/>
    <w:rsid w:val="00D51AA6"/>
    <w:rsid w:val="00D5652C"/>
    <w:rsid w:val="00D5695D"/>
    <w:rsid w:val="00D63734"/>
    <w:rsid w:val="00D63EB2"/>
    <w:rsid w:val="00D67232"/>
    <w:rsid w:val="00D7547F"/>
    <w:rsid w:val="00D80225"/>
    <w:rsid w:val="00D83F76"/>
    <w:rsid w:val="00D840E1"/>
    <w:rsid w:val="00D8464C"/>
    <w:rsid w:val="00D84B14"/>
    <w:rsid w:val="00D869EF"/>
    <w:rsid w:val="00D92871"/>
    <w:rsid w:val="00D93FC9"/>
    <w:rsid w:val="00D947B4"/>
    <w:rsid w:val="00D94CB8"/>
    <w:rsid w:val="00DA06B8"/>
    <w:rsid w:val="00DA6D10"/>
    <w:rsid w:val="00DB0F72"/>
    <w:rsid w:val="00DB5770"/>
    <w:rsid w:val="00DB6CDD"/>
    <w:rsid w:val="00DC5602"/>
    <w:rsid w:val="00DD1D92"/>
    <w:rsid w:val="00DD376E"/>
    <w:rsid w:val="00DE7C96"/>
    <w:rsid w:val="00E00308"/>
    <w:rsid w:val="00E02585"/>
    <w:rsid w:val="00E039B4"/>
    <w:rsid w:val="00E05913"/>
    <w:rsid w:val="00E205EC"/>
    <w:rsid w:val="00E2136D"/>
    <w:rsid w:val="00E2258B"/>
    <w:rsid w:val="00E22AA8"/>
    <w:rsid w:val="00E24D61"/>
    <w:rsid w:val="00E27226"/>
    <w:rsid w:val="00E3074F"/>
    <w:rsid w:val="00E30A98"/>
    <w:rsid w:val="00E32B38"/>
    <w:rsid w:val="00E33FB1"/>
    <w:rsid w:val="00E41B35"/>
    <w:rsid w:val="00E440F2"/>
    <w:rsid w:val="00E456D3"/>
    <w:rsid w:val="00E47414"/>
    <w:rsid w:val="00E524DF"/>
    <w:rsid w:val="00E56B29"/>
    <w:rsid w:val="00E736F3"/>
    <w:rsid w:val="00E749F6"/>
    <w:rsid w:val="00E863F7"/>
    <w:rsid w:val="00E906D1"/>
    <w:rsid w:val="00E9204C"/>
    <w:rsid w:val="00E92A51"/>
    <w:rsid w:val="00E94975"/>
    <w:rsid w:val="00E97FCD"/>
    <w:rsid w:val="00EA02C9"/>
    <w:rsid w:val="00EA0802"/>
    <w:rsid w:val="00EA0F2D"/>
    <w:rsid w:val="00EA1F7C"/>
    <w:rsid w:val="00EA62AF"/>
    <w:rsid w:val="00EA7178"/>
    <w:rsid w:val="00EA7C46"/>
    <w:rsid w:val="00EB08B3"/>
    <w:rsid w:val="00EB35A1"/>
    <w:rsid w:val="00EC12D8"/>
    <w:rsid w:val="00EC13BB"/>
    <w:rsid w:val="00ED19EF"/>
    <w:rsid w:val="00ED29A5"/>
    <w:rsid w:val="00EE5BD0"/>
    <w:rsid w:val="00EE76DB"/>
    <w:rsid w:val="00EF45E3"/>
    <w:rsid w:val="00EF5509"/>
    <w:rsid w:val="00EF5CC6"/>
    <w:rsid w:val="00EF7087"/>
    <w:rsid w:val="00EF7CB5"/>
    <w:rsid w:val="00F01367"/>
    <w:rsid w:val="00F01FCB"/>
    <w:rsid w:val="00F07C85"/>
    <w:rsid w:val="00F106C9"/>
    <w:rsid w:val="00F15469"/>
    <w:rsid w:val="00F16B4B"/>
    <w:rsid w:val="00F20A18"/>
    <w:rsid w:val="00F318C9"/>
    <w:rsid w:val="00F31D71"/>
    <w:rsid w:val="00F36804"/>
    <w:rsid w:val="00F42451"/>
    <w:rsid w:val="00F45D82"/>
    <w:rsid w:val="00F46D40"/>
    <w:rsid w:val="00F50EEC"/>
    <w:rsid w:val="00F511E8"/>
    <w:rsid w:val="00F5371B"/>
    <w:rsid w:val="00F56E45"/>
    <w:rsid w:val="00F613DC"/>
    <w:rsid w:val="00F6177C"/>
    <w:rsid w:val="00F63F72"/>
    <w:rsid w:val="00F649BA"/>
    <w:rsid w:val="00F654F9"/>
    <w:rsid w:val="00F67F74"/>
    <w:rsid w:val="00F71E25"/>
    <w:rsid w:val="00F737F3"/>
    <w:rsid w:val="00F81490"/>
    <w:rsid w:val="00F827F5"/>
    <w:rsid w:val="00F82CF0"/>
    <w:rsid w:val="00F8395A"/>
    <w:rsid w:val="00F85B69"/>
    <w:rsid w:val="00F91883"/>
    <w:rsid w:val="00F934DD"/>
    <w:rsid w:val="00F93D7E"/>
    <w:rsid w:val="00F94480"/>
    <w:rsid w:val="00FA1EE0"/>
    <w:rsid w:val="00FA22A5"/>
    <w:rsid w:val="00FA5BC9"/>
    <w:rsid w:val="00FA6878"/>
    <w:rsid w:val="00FB19BB"/>
    <w:rsid w:val="00FB1B23"/>
    <w:rsid w:val="00FB64F8"/>
    <w:rsid w:val="00FB68A2"/>
    <w:rsid w:val="00FB6F22"/>
    <w:rsid w:val="00FB7309"/>
    <w:rsid w:val="00FC11E3"/>
    <w:rsid w:val="00FC2FCF"/>
    <w:rsid w:val="00FE3F72"/>
    <w:rsid w:val="00FF350E"/>
    <w:rsid w:val="00FF38F4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D3922F"/>
  <w15:docId w15:val="{C24CAE2E-ACE1-454F-9C69-A93579CB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5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7D17"/>
    <w:pPr>
      <w:keepNext/>
      <w:outlineLvl w:val="0"/>
    </w:pPr>
    <w:rPr>
      <w:b/>
      <w:bCs/>
      <w:iCs/>
      <w:sz w:val="28"/>
      <w:szCs w:val="1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3E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3E5"/>
    <w:pPr>
      <w:keepNext/>
      <w:keepLines/>
      <w:spacing w:before="200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3E5"/>
    <w:pPr>
      <w:keepNext/>
      <w:keepLines/>
      <w:spacing w:before="200"/>
      <w:outlineLvl w:val="3"/>
    </w:pPr>
    <w:rPr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97D17"/>
    <w:rPr>
      <w:rFonts w:ascii="Times New Roman" w:eastAsia="Times New Roman" w:hAnsi="Times New Roman" w:cs="Times New Roman"/>
      <w:b/>
      <w:bCs/>
      <w:iCs/>
      <w:sz w:val="28"/>
      <w:szCs w:val="18"/>
      <w:u w:val="single"/>
    </w:rPr>
  </w:style>
  <w:style w:type="character" w:customStyle="1" w:styleId="Heading2Char">
    <w:name w:val="Heading 2 Char"/>
    <w:link w:val="Heading2"/>
    <w:uiPriority w:val="9"/>
    <w:rsid w:val="002C53E5"/>
    <w:rPr>
      <w:rFonts w:ascii="Times New Roman" w:eastAsia="Times New Roman" w:hAnsi="Times New Roman" w:cs="Times New Roman"/>
      <w:b/>
      <w:bCs/>
      <w:sz w:val="24"/>
      <w:szCs w:val="26"/>
    </w:rPr>
  </w:style>
  <w:style w:type="character" w:styleId="Hyperlink">
    <w:name w:val="Hyperlink"/>
    <w:uiPriority w:val="99"/>
    <w:rsid w:val="007830AC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7830AC"/>
    <w:pPr>
      <w:widowControl/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/>
      <w:autoSpaceDN/>
      <w:adjustRightInd/>
      <w:ind w:left="1080" w:hanging="360"/>
    </w:pPr>
    <w:rPr>
      <w:szCs w:val="20"/>
    </w:rPr>
  </w:style>
  <w:style w:type="character" w:customStyle="1" w:styleId="CommentTextChar">
    <w:name w:val="Comment Text Char"/>
    <w:link w:val="CommentText"/>
    <w:uiPriority w:val="99"/>
    <w:rsid w:val="007830AC"/>
    <w:rPr>
      <w:rFonts w:ascii="Times New Roman" w:eastAsia="Times New Roman" w:hAnsi="Times New Roman" w:cs="Times New Roman"/>
      <w:sz w:val="24"/>
      <w:szCs w:val="20"/>
    </w:rPr>
  </w:style>
  <w:style w:type="paragraph" w:customStyle="1" w:styleId="CM32">
    <w:name w:val="CM32"/>
    <w:basedOn w:val="Normal"/>
    <w:next w:val="Normal"/>
    <w:uiPriority w:val="99"/>
    <w:rsid w:val="007830AC"/>
  </w:style>
  <w:style w:type="paragraph" w:styleId="BalloonText">
    <w:name w:val="Balloon Text"/>
    <w:basedOn w:val="Normal"/>
    <w:link w:val="BalloonTextChar"/>
    <w:uiPriority w:val="99"/>
    <w:semiHidden/>
    <w:unhideWhenUsed/>
    <w:rsid w:val="00676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63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2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427F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2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427F"/>
    <w:rPr>
      <w:rFonts w:ascii="Times New Roman" w:eastAsia="Times New Roman" w:hAnsi="Times New Roman" w:cs="Times New Roman"/>
      <w:sz w:val="20"/>
      <w:szCs w:val="24"/>
    </w:rPr>
  </w:style>
  <w:style w:type="paragraph" w:customStyle="1" w:styleId="Level1">
    <w:name w:val="Level 1"/>
    <w:basedOn w:val="Normal"/>
    <w:rsid w:val="002E46E5"/>
    <w:pPr>
      <w:numPr>
        <w:numId w:val="7"/>
      </w:numPr>
      <w:ind w:left="1440" w:hanging="720"/>
      <w:outlineLvl w:val="0"/>
    </w:pPr>
  </w:style>
  <w:style w:type="paragraph" w:styleId="ListParagraph">
    <w:name w:val="List Paragraph"/>
    <w:basedOn w:val="Normal"/>
    <w:uiPriority w:val="34"/>
    <w:qFormat/>
    <w:rsid w:val="000367FF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51193C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2C53E5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Heading4Char">
    <w:name w:val="Heading 4 Char"/>
    <w:link w:val="Heading4"/>
    <w:uiPriority w:val="9"/>
    <w:rsid w:val="002C53E5"/>
    <w:rPr>
      <w:rFonts w:ascii="Times New Roman" w:eastAsia="Times New Roman" w:hAnsi="Times New Roman" w:cs="Times New Roman"/>
      <w:bCs/>
      <w:iCs/>
      <w:sz w:val="24"/>
      <w:szCs w:val="2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26AF"/>
    <w:pPr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iCs w:val="0"/>
      <w:color w:val="365F91"/>
      <w:szCs w:val="28"/>
      <w:u w:val="none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75F68"/>
    <w:pPr>
      <w:tabs>
        <w:tab w:val="right" w:leader="dot" w:pos="936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5F68"/>
    <w:pPr>
      <w:tabs>
        <w:tab w:val="right" w:leader="dot" w:pos="936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75F68"/>
    <w:pPr>
      <w:tabs>
        <w:tab w:val="right" w:leader="dot" w:pos="9360"/>
      </w:tabs>
      <w:spacing w:after="100"/>
      <w:ind w:left="400"/>
    </w:pPr>
  </w:style>
  <w:style w:type="paragraph" w:styleId="NoSpacing">
    <w:name w:val="No Spacing"/>
    <w:uiPriority w:val="1"/>
    <w:qFormat/>
    <w:rsid w:val="004228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styleId="PlaceholderText">
    <w:name w:val="Placeholder Text"/>
    <w:uiPriority w:val="99"/>
    <w:semiHidden/>
    <w:rsid w:val="00B91991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8E8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28E8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FormFieldStyle">
    <w:name w:val="Form Field Style"/>
    <w:basedOn w:val="IntenseEmphasis"/>
    <w:uiPriority w:val="1"/>
    <w:rsid w:val="002C28E8"/>
    <w:rPr>
      <w:b/>
      <w:bCs/>
      <w:i/>
      <w:iCs/>
      <w:color w:val="4F81BD" w:themeColor="accent1"/>
      <w:u w:val="single"/>
    </w:rPr>
  </w:style>
  <w:style w:type="character" w:styleId="IntenseEmphasis">
    <w:name w:val="Intense Emphasis"/>
    <w:basedOn w:val="DefaultParagraphFont"/>
    <w:uiPriority w:val="21"/>
    <w:qFormat/>
    <w:rsid w:val="002C28E8"/>
    <w:rPr>
      <w:b/>
      <w:bCs/>
      <w:i/>
      <w:iCs/>
      <w:color w:val="4F81BD" w:themeColor="accent1"/>
    </w:rPr>
  </w:style>
  <w:style w:type="character" w:customStyle="1" w:styleId="RFPFormFields">
    <w:name w:val="RFP Form Fields"/>
    <w:basedOn w:val="DefaultParagraphFont"/>
    <w:uiPriority w:val="1"/>
    <w:rsid w:val="002C28E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9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4A26B4"/>
    <w:pPr>
      <w:spacing w:after="100"/>
      <w:ind w:left="720"/>
    </w:pPr>
  </w:style>
  <w:style w:type="paragraph" w:styleId="Revision">
    <w:name w:val="Revision"/>
    <w:hidden/>
    <w:uiPriority w:val="99"/>
    <w:semiHidden/>
    <w:rsid w:val="00F81490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01D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B01D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SNumHeading">
    <w:name w:val="PSNumHeading"/>
    <w:basedOn w:val="Heading1"/>
    <w:autoRedefine/>
    <w:qFormat/>
    <w:rsid w:val="00590312"/>
    <w:pPr>
      <w:widowControl/>
      <w:numPr>
        <w:numId w:val="30"/>
      </w:numPr>
      <w:autoSpaceDE/>
      <w:autoSpaceDN/>
      <w:adjustRightInd/>
      <w:spacing w:before="240"/>
    </w:pPr>
    <w:rPr>
      <w:rFonts w:ascii="Arial" w:hAnsi="Arial" w:cs="Arial"/>
      <w:iCs w:val="0"/>
      <w:kern w:val="32"/>
      <w:sz w:val="20"/>
      <w:szCs w:val="32"/>
    </w:rPr>
  </w:style>
  <w:style w:type="paragraph" w:customStyle="1" w:styleId="PSBody1">
    <w:name w:val="PSBody1"/>
    <w:autoRedefine/>
    <w:qFormat/>
    <w:rsid w:val="00C3362A"/>
    <w:pPr>
      <w:tabs>
        <w:tab w:val="left" w:pos="1390"/>
      </w:tabs>
      <w:ind w:left="720"/>
    </w:pPr>
    <w:rPr>
      <w:rFonts w:ascii="Times New Roman" w:eastAsia="Times New Roman" w:hAnsi="Times New Roman"/>
      <w:bCs/>
      <w:sz w:val="24"/>
      <w:szCs w:val="24"/>
      <w:lang w:eastAsia="ja-JP"/>
    </w:rPr>
  </w:style>
  <w:style w:type="paragraph" w:customStyle="1" w:styleId="Default">
    <w:name w:val="Default"/>
    <w:rsid w:val="00B65B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7F8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74F"/>
    <w:pPr>
      <w:widowControl w:val="0"/>
      <w:tabs>
        <w:tab w:val="clear" w:pos="108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autoSpaceDE w:val="0"/>
      <w:autoSpaceDN w:val="0"/>
      <w:adjustRightInd w:val="0"/>
      <w:ind w:left="0" w:firstLine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74F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B3A98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DC5602"/>
    <w:rPr>
      <w:i w:val="0"/>
      <w:iCs w:val="0"/>
      <w:color w:val="0066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270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5807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37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51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94F6E-D9B4-421B-A788-9CEA3BE6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4275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5015</CharactersWithSpaces>
  <SharedDoc>false</SharedDoc>
  <HLinks>
    <vt:vector size="216" baseType="variant">
      <vt:variant>
        <vt:i4>2556020</vt:i4>
      </vt:variant>
      <vt:variant>
        <vt:i4>207</vt:i4>
      </vt:variant>
      <vt:variant>
        <vt:i4>0</vt:i4>
      </vt:variant>
      <vt:variant>
        <vt:i4>5</vt:i4>
      </vt:variant>
      <vt:variant>
        <vt:lpwstr>http://www.srs.ks.gov/agency/procure/Pages/default.aspx</vt:lpwstr>
      </vt:variant>
      <vt:variant>
        <vt:lpwstr/>
      </vt:variant>
      <vt:variant>
        <vt:i4>5570678</vt:i4>
      </vt:variant>
      <vt:variant>
        <vt:i4>204</vt:i4>
      </vt:variant>
      <vt:variant>
        <vt:i4>0</vt:i4>
      </vt:variant>
      <vt:variant>
        <vt:i4>5</vt:i4>
      </vt:variant>
      <vt:variant>
        <vt:lpwstr>mailto:Brie.Wilkins@srs.ks.gov</vt:lpwstr>
      </vt:variant>
      <vt:variant>
        <vt:lpwstr/>
      </vt:variant>
      <vt:variant>
        <vt:i4>1638486</vt:i4>
      </vt:variant>
      <vt:variant>
        <vt:i4>201</vt:i4>
      </vt:variant>
      <vt:variant>
        <vt:i4>0</vt:i4>
      </vt:variant>
      <vt:variant>
        <vt:i4>5</vt:i4>
      </vt:variant>
      <vt:variant>
        <vt:lpwstr>http://www.fedgov.dnb.com/webform</vt:lpwstr>
      </vt:variant>
      <vt:variant>
        <vt:lpwstr/>
      </vt:variant>
      <vt:variant>
        <vt:i4>1835064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_Toc315779945</vt:lpwstr>
      </vt:variant>
      <vt:variant>
        <vt:i4>1835064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_Toc315779944</vt:lpwstr>
      </vt:variant>
      <vt:variant>
        <vt:i4>1835064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_Toc315779943</vt:lpwstr>
      </vt:variant>
      <vt:variant>
        <vt:i4>1835064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_Toc315779942</vt:lpwstr>
      </vt:variant>
      <vt:variant>
        <vt:i4>1835064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_Toc315779941</vt:lpwstr>
      </vt:variant>
      <vt:variant>
        <vt:i4>1835064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_Toc315779940</vt:lpwstr>
      </vt:variant>
      <vt:variant>
        <vt:i4>1769528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_Toc315779939</vt:lpwstr>
      </vt:variant>
      <vt:variant>
        <vt:i4>1769528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_Toc315779938</vt:lpwstr>
      </vt:variant>
      <vt:variant>
        <vt:i4>1769528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_Toc315779937</vt:lpwstr>
      </vt:variant>
      <vt:variant>
        <vt:i4>1769528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_Toc315779936</vt:lpwstr>
      </vt:variant>
      <vt:variant>
        <vt:i4>1769528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_Toc315779935</vt:lpwstr>
      </vt:variant>
      <vt:variant>
        <vt:i4>1769528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_Toc315779934</vt:lpwstr>
      </vt:variant>
      <vt:variant>
        <vt:i4>1769528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_Toc315779933</vt:lpwstr>
      </vt:variant>
      <vt:variant>
        <vt:i4>1769528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_Toc315779932</vt:lpwstr>
      </vt:variant>
      <vt:variant>
        <vt:i4>1769528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_Toc315779931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_Toc315779930</vt:lpwstr>
      </vt:variant>
      <vt:variant>
        <vt:i4>1703992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_Toc315779929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_Toc315779928</vt:lpwstr>
      </vt:variant>
      <vt:variant>
        <vt:i4>1703992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_Toc315779927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_Toc315779926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_Toc315779925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_Toc315779924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_Toc315779923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_Toc315779922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_Toc315779921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_Toc315779920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_Toc315779919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_Toc315779918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_Toc315779917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_Toc315779916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_Toc315779915</vt:lpwstr>
      </vt:variant>
      <vt:variant>
        <vt:i4>1638456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_Toc315779914</vt:lpwstr>
      </vt:variant>
      <vt:variant>
        <vt:i4>1638456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_Toc315779913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Brown</dc:creator>
  <cp:lastModifiedBy>Diana Marsh [KDADS]</cp:lastModifiedBy>
  <cp:revision>2</cp:revision>
  <cp:lastPrinted>2015-03-20T13:23:00Z</cp:lastPrinted>
  <dcterms:created xsi:type="dcterms:W3CDTF">2022-06-02T21:04:00Z</dcterms:created>
  <dcterms:modified xsi:type="dcterms:W3CDTF">2022-06-02T21:04:00Z</dcterms:modified>
</cp:coreProperties>
</file>