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4661DB" w14:textId="60B37414" w:rsidR="003A7466" w:rsidRDefault="003A7466"/>
    <w:p w14:paraId="7AA11ECE" w14:textId="244D95C0" w:rsidR="002F1622" w:rsidRPr="002F1622" w:rsidRDefault="002F1622" w:rsidP="002F1622">
      <w:bookmarkStart w:id="0" w:name="_Hlk100645756"/>
      <w:bookmarkEnd w:id="0"/>
    </w:p>
    <w:p w14:paraId="1BE9D4EF" w14:textId="2475717C" w:rsidR="002F1622" w:rsidRPr="002F1622" w:rsidRDefault="002F1622" w:rsidP="002F1622"/>
    <w:p w14:paraId="6768E3C6" w14:textId="424A5858" w:rsidR="002F1622" w:rsidRPr="002F1622" w:rsidRDefault="002F1622" w:rsidP="002F1622"/>
    <w:p w14:paraId="47DB9CC6" w14:textId="4FE4E53A" w:rsidR="002F1622" w:rsidRDefault="002F1622" w:rsidP="002F1622"/>
    <w:p w14:paraId="59FAB01D" w14:textId="7E0012DE" w:rsidR="00D24681" w:rsidRDefault="00D24681" w:rsidP="002F1622"/>
    <w:p w14:paraId="09E073A7" w14:textId="0705F724" w:rsidR="00D24681" w:rsidRDefault="00D24681" w:rsidP="002F1622"/>
    <w:p w14:paraId="52791D27" w14:textId="09A0A504" w:rsidR="00D24681" w:rsidRDefault="00D24681" w:rsidP="002F1622"/>
    <w:p w14:paraId="0550399B" w14:textId="1B243636" w:rsidR="00D24681" w:rsidRPr="002F1622" w:rsidRDefault="00D24681" w:rsidP="002F1622"/>
    <w:p w14:paraId="38C0BD96" w14:textId="7F9158A3" w:rsidR="002F1622" w:rsidRPr="002F1622" w:rsidRDefault="002F1622" w:rsidP="002F1622"/>
    <w:p w14:paraId="1383B4B5" w14:textId="0256AE7D" w:rsidR="002F1622" w:rsidRPr="002F1622" w:rsidRDefault="002F1622" w:rsidP="002F1622"/>
    <w:p w14:paraId="6304F4EE" w14:textId="77777777" w:rsidR="00E61C6B" w:rsidRDefault="00E61C6B" w:rsidP="002F1622">
      <w:pPr>
        <w:tabs>
          <w:tab w:val="left" w:pos="540"/>
        </w:tabs>
        <w:spacing w:after="120"/>
        <w:jc w:val="center"/>
        <w:rPr>
          <w:rFonts w:asciiTheme="minorHAnsi" w:hAnsiTheme="minorHAnsi" w:cstheme="minorHAnsi"/>
          <w:b/>
          <w:bCs/>
        </w:rPr>
      </w:pPr>
    </w:p>
    <w:p w14:paraId="255D20DC" w14:textId="77777777" w:rsidR="00E61C6B" w:rsidRDefault="00E61C6B" w:rsidP="002F1622">
      <w:pPr>
        <w:tabs>
          <w:tab w:val="left" w:pos="540"/>
        </w:tabs>
        <w:spacing w:after="120"/>
        <w:jc w:val="center"/>
        <w:rPr>
          <w:rFonts w:asciiTheme="minorHAnsi" w:hAnsiTheme="minorHAnsi" w:cstheme="minorHAnsi"/>
          <w:b/>
          <w:bCs/>
        </w:rPr>
      </w:pPr>
    </w:p>
    <w:p w14:paraId="395A73A6" w14:textId="77777777" w:rsidR="00E61C6B" w:rsidRDefault="00E61C6B" w:rsidP="002F1622">
      <w:pPr>
        <w:tabs>
          <w:tab w:val="left" w:pos="540"/>
        </w:tabs>
        <w:spacing w:after="120"/>
        <w:jc w:val="center"/>
        <w:rPr>
          <w:rFonts w:asciiTheme="minorHAnsi" w:hAnsiTheme="minorHAnsi" w:cstheme="minorHAnsi"/>
          <w:b/>
          <w:bCs/>
        </w:rPr>
      </w:pPr>
    </w:p>
    <w:p w14:paraId="2CF52996" w14:textId="77777777" w:rsidR="00E61C6B" w:rsidRDefault="00E61C6B" w:rsidP="002F1622">
      <w:pPr>
        <w:tabs>
          <w:tab w:val="left" w:pos="540"/>
        </w:tabs>
        <w:spacing w:after="120"/>
        <w:jc w:val="center"/>
        <w:rPr>
          <w:rFonts w:asciiTheme="minorHAnsi" w:hAnsiTheme="minorHAnsi" w:cstheme="minorHAnsi"/>
          <w:b/>
          <w:bCs/>
        </w:rPr>
      </w:pPr>
    </w:p>
    <w:p w14:paraId="459470C4" w14:textId="77777777" w:rsidR="00B505C9" w:rsidRPr="00073D35" w:rsidRDefault="00B505C9" w:rsidP="00B505C9">
      <w:pPr>
        <w:widowControl/>
        <w:autoSpaceDE/>
        <w:autoSpaceDN/>
        <w:adjustRightInd/>
        <w:spacing w:after="160" w:line="259" w:lineRule="auto"/>
        <w:jc w:val="center"/>
        <w:rPr>
          <w:rFonts w:eastAsiaTheme="minorHAnsi"/>
          <w:b/>
        </w:rPr>
      </w:pPr>
      <w:r w:rsidRPr="00073D35">
        <w:rPr>
          <w:rFonts w:eastAsiaTheme="minorHAnsi"/>
          <w:b/>
        </w:rPr>
        <w:t>REQUEST FOR APPLICATION</w:t>
      </w:r>
    </w:p>
    <w:p w14:paraId="6AB6E8D1" w14:textId="77777777" w:rsidR="00B505C9" w:rsidRPr="00073D35" w:rsidRDefault="00B505C9" w:rsidP="00B505C9">
      <w:pPr>
        <w:widowControl/>
        <w:autoSpaceDE/>
        <w:autoSpaceDN/>
        <w:adjustRightInd/>
        <w:spacing w:after="160" w:line="259" w:lineRule="auto"/>
        <w:jc w:val="center"/>
        <w:rPr>
          <w:rFonts w:eastAsiaTheme="minorHAnsi"/>
          <w:b/>
        </w:rPr>
      </w:pPr>
      <w:r w:rsidRPr="00073D35">
        <w:rPr>
          <w:rFonts w:eastAsiaTheme="minorHAnsi"/>
          <w:b/>
        </w:rPr>
        <w:t>E-CIGARETTE PREVENTION/REDUCTION</w:t>
      </w:r>
    </w:p>
    <w:p w14:paraId="18CA3C50" w14:textId="77777777" w:rsidR="00E61C6B" w:rsidRDefault="00E61C6B" w:rsidP="002F1622">
      <w:pPr>
        <w:tabs>
          <w:tab w:val="left" w:pos="540"/>
        </w:tabs>
        <w:spacing w:after="120"/>
        <w:jc w:val="center"/>
        <w:rPr>
          <w:rFonts w:asciiTheme="minorHAnsi" w:hAnsiTheme="minorHAnsi" w:cstheme="minorHAnsi"/>
          <w:b/>
          <w:bCs/>
        </w:rPr>
      </w:pPr>
    </w:p>
    <w:p w14:paraId="5A5B69E5" w14:textId="12B18B39" w:rsidR="002F1622" w:rsidRPr="00361BB9" w:rsidRDefault="002F1622" w:rsidP="002F1622">
      <w:pPr>
        <w:widowControl/>
        <w:tabs>
          <w:tab w:val="left" w:pos="540"/>
        </w:tabs>
        <w:autoSpaceDE/>
        <w:autoSpaceDN/>
        <w:adjustRightInd/>
        <w:spacing w:after="120"/>
        <w:jc w:val="center"/>
        <w:rPr>
          <w:rFonts w:asciiTheme="minorHAnsi" w:hAnsiTheme="minorHAnsi" w:cstheme="minorHAnsi"/>
        </w:rPr>
      </w:pPr>
      <w:r w:rsidRPr="00361BB9">
        <w:rPr>
          <w:rFonts w:asciiTheme="minorHAnsi" w:hAnsiTheme="minorHAnsi" w:cstheme="minorHAnsi"/>
        </w:rPr>
        <w:t>Behavioral Health Services Commission</w:t>
      </w:r>
      <w:r w:rsidR="00E61C6B">
        <w:rPr>
          <w:rFonts w:asciiTheme="minorHAnsi" w:hAnsiTheme="minorHAnsi" w:cstheme="minorHAnsi"/>
        </w:rPr>
        <w:t xml:space="preserve"> - Prevention</w:t>
      </w:r>
    </w:p>
    <w:p w14:paraId="7FFA6B9A" w14:textId="23491A97" w:rsidR="002F1622" w:rsidRPr="00361BB9" w:rsidRDefault="002F1622" w:rsidP="002F1622">
      <w:pPr>
        <w:tabs>
          <w:tab w:val="left" w:pos="540"/>
        </w:tabs>
        <w:spacing w:after="120"/>
        <w:jc w:val="center"/>
        <w:rPr>
          <w:rFonts w:asciiTheme="minorHAnsi" w:hAnsiTheme="minorHAnsi" w:cstheme="minorHAnsi"/>
        </w:rPr>
      </w:pPr>
      <w:r w:rsidRPr="00361BB9">
        <w:rPr>
          <w:rFonts w:asciiTheme="minorHAnsi" w:hAnsiTheme="minorHAnsi" w:cstheme="minorHAnsi"/>
        </w:rPr>
        <w:t xml:space="preserve">Release Date:  </w:t>
      </w:r>
      <w:r>
        <w:rPr>
          <w:rFonts w:asciiTheme="minorHAnsi" w:hAnsiTheme="minorHAnsi" w:cstheme="minorHAnsi"/>
        </w:rPr>
        <w:t>April 15, 2022</w:t>
      </w:r>
    </w:p>
    <w:p w14:paraId="317420E6" w14:textId="63A236E4" w:rsidR="002F1622" w:rsidRDefault="002F1622" w:rsidP="002F1622">
      <w:pPr>
        <w:tabs>
          <w:tab w:val="left" w:pos="540"/>
        </w:tabs>
        <w:spacing w:after="120"/>
        <w:jc w:val="center"/>
        <w:rPr>
          <w:rFonts w:asciiTheme="minorHAnsi" w:hAnsiTheme="minorHAnsi" w:cstheme="minorHAnsi"/>
        </w:rPr>
      </w:pPr>
      <w:r>
        <w:rPr>
          <w:rFonts w:asciiTheme="minorHAnsi" w:hAnsiTheme="minorHAnsi" w:cstheme="minorHAnsi"/>
        </w:rPr>
        <w:t>Questions submitted by April 22, 2022</w:t>
      </w:r>
    </w:p>
    <w:p w14:paraId="0CF91ED2" w14:textId="67C62618" w:rsidR="002F1622" w:rsidRDefault="002F1622" w:rsidP="002F1622">
      <w:pPr>
        <w:tabs>
          <w:tab w:val="left" w:pos="540"/>
        </w:tabs>
        <w:spacing w:after="120"/>
        <w:jc w:val="center"/>
        <w:rPr>
          <w:rFonts w:asciiTheme="minorHAnsi" w:hAnsiTheme="minorHAnsi" w:cstheme="minorHAnsi"/>
        </w:rPr>
      </w:pPr>
      <w:r>
        <w:rPr>
          <w:rFonts w:asciiTheme="minorHAnsi" w:hAnsiTheme="minorHAnsi" w:cstheme="minorHAnsi"/>
        </w:rPr>
        <w:t>Questions posted by April 29, 2022</w:t>
      </w:r>
    </w:p>
    <w:p w14:paraId="44FEE4FC" w14:textId="250A722E" w:rsidR="002F1622" w:rsidRPr="00E61C6B" w:rsidRDefault="002F1622" w:rsidP="002F1622">
      <w:pPr>
        <w:tabs>
          <w:tab w:val="left" w:pos="540"/>
        </w:tabs>
        <w:spacing w:after="120"/>
        <w:jc w:val="center"/>
        <w:rPr>
          <w:rFonts w:asciiTheme="minorHAnsi" w:hAnsiTheme="minorHAnsi" w:cstheme="minorHAnsi"/>
          <w:b/>
          <w:bCs/>
        </w:rPr>
      </w:pPr>
      <w:r w:rsidRPr="00361BB9">
        <w:rPr>
          <w:rFonts w:asciiTheme="minorHAnsi" w:hAnsiTheme="minorHAnsi" w:cstheme="minorHAnsi"/>
        </w:rPr>
        <w:t xml:space="preserve">RFA Submission Deadline:  </w:t>
      </w:r>
      <w:r w:rsidRPr="00E61C6B">
        <w:rPr>
          <w:rFonts w:asciiTheme="minorHAnsi" w:hAnsiTheme="minorHAnsi" w:cstheme="minorHAnsi"/>
          <w:b/>
          <w:bCs/>
        </w:rPr>
        <w:t>May 6, 2022, 5 p.m. CST</w:t>
      </w:r>
    </w:p>
    <w:p w14:paraId="652C2F5E" w14:textId="6B220349" w:rsidR="00E61C6B" w:rsidRDefault="00E61C6B" w:rsidP="00E61C6B">
      <w:pPr>
        <w:tabs>
          <w:tab w:val="left" w:pos="540"/>
        </w:tabs>
        <w:spacing w:after="120"/>
        <w:jc w:val="center"/>
        <w:rPr>
          <w:rFonts w:asciiTheme="minorHAnsi" w:hAnsiTheme="minorHAnsi" w:cstheme="minorHAnsi"/>
        </w:rPr>
      </w:pPr>
    </w:p>
    <w:p w14:paraId="12E4F511" w14:textId="749A563A" w:rsidR="00E61C6B" w:rsidRDefault="00E61C6B" w:rsidP="00E61C6B">
      <w:pPr>
        <w:tabs>
          <w:tab w:val="left" w:pos="540"/>
        </w:tabs>
        <w:spacing w:after="120"/>
        <w:jc w:val="center"/>
        <w:rPr>
          <w:rFonts w:asciiTheme="minorHAnsi" w:hAnsiTheme="minorHAnsi" w:cstheme="minorHAnsi"/>
        </w:rPr>
      </w:pPr>
    </w:p>
    <w:p w14:paraId="5FEAF318" w14:textId="7B79C582" w:rsidR="00E61C6B" w:rsidRDefault="00E61C6B" w:rsidP="00E61C6B">
      <w:pPr>
        <w:tabs>
          <w:tab w:val="left" w:pos="540"/>
        </w:tabs>
        <w:spacing w:after="120"/>
        <w:rPr>
          <w:rFonts w:asciiTheme="minorHAnsi" w:hAnsiTheme="minorHAnsi" w:cstheme="minorHAnsi"/>
        </w:rPr>
      </w:pPr>
    </w:p>
    <w:p w14:paraId="099B12F4" w14:textId="1D32BE89" w:rsidR="00E61C6B" w:rsidRDefault="00E61C6B" w:rsidP="00E61C6B">
      <w:pPr>
        <w:tabs>
          <w:tab w:val="left" w:pos="540"/>
        </w:tabs>
        <w:spacing w:after="120"/>
        <w:rPr>
          <w:rFonts w:asciiTheme="minorHAnsi" w:hAnsiTheme="minorHAnsi" w:cstheme="minorHAnsi"/>
        </w:rPr>
      </w:pPr>
    </w:p>
    <w:p w14:paraId="3EC44178" w14:textId="0A107F2D" w:rsidR="00E61C6B" w:rsidRDefault="00E61C6B" w:rsidP="00E61C6B">
      <w:pPr>
        <w:tabs>
          <w:tab w:val="left" w:pos="540"/>
        </w:tabs>
        <w:spacing w:after="120"/>
        <w:rPr>
          <w:rFonts w:asciiTheme="minorHAnsi" w:hAnsiTheme="minorHAnsi" w:cstheme="minorHAnsi"/>
        </w:rPr>
      </w:pPr>
    </w:p>
    <w:p w14:paraId="35EB8803" w14:textId="27CDAA71" w:rsidR="00E61C6B" w:rsidRDefault="00E61C6B" w:rsidP="00E61C6B">
      <w:pPr>
        <w:tabs>
          <w:tab w:val="left" w:pos="540"/>
        </w:tabs>
        <w:spacing w:after="120"/>
        <w:rPr>
          <w:rFonts w:asciiTheme="minorHAnsi" w:hAnsiTheme="minorHAnsi" w:cstheme="minorHAnsi"/>
        </w:rPr>
      </w:pPr>
    </w:p>
    <w:p w14:paraId="1810723E" w14:textId="060E7D0F" w:rsidR="00E61C6B" w:rsidRDefault="00E61C6B" w:rsidP="00E61C6B">
      <w:pPr>
        <w:tabs>
          <w:tab w:val="left" w:pos="540"/>
        </w:tabs>
        <w:spacing w:after="120"/>
        <w:rPr>
          <w:rFonts w:asciiTheme="minorHAnsi" w:hAnsiTheme="minorHAnsi" w:cstheme="minorHAnsi"/>
        </w:rPr>
      </w:pPr>
    </w:p>
    <w:p w14:paraId="74E067D6" w14:textId="5FFC7034" w:rsidR="00B505C9" w:rsidRDefault="00B505C9" w:rsidP="00E61C6B">
      <w:pPr>
        <w:tabs>
          <w:tab w:val="left" w:pos="540"/>
        </w:tabs>
        <w:spacing w:after="120"/>
        <w:rPr>
          <w:rFonts w:asciiTheme="minorHAnsi" w:hAnsiTheme="minorHAnsi" w:cstheme="minorHAnsi"/>
        </w:rPr>
      </w:pPr>
    </w:p>
    <w:p w14:paraId="726977A5" w14:textId="531FDF57" w:rsidR="00B505C9" w:rsidRDefault="00B505C9" w:rsidP="00E61C6B">
      <w:pPr>
        <w:tabs>
          <w:tab w:val="left" w:pos="540"/>
        </w:tabs>
        <w:spacing w:after="120"/>
        <w:rPr>
          <w:rFonts w:asciiTheme="minorHAnsi" w:hAnsiTheme="minorHAnsi" w:cstheme="minorHAnsi"/>
        </w:rPr>
      </w:pPr>
    </w:p>
    <w:p w14:paraId="08C7E3C0" w14:textId="7778F9BD" w:rsidR="00B505C9" w:rsidRDefault="00B505C9" w:rsidP="00E61C6B">
      <w:pPr>
        <w:tabs>
          <w:tab w:val="left" w:pos="540"/>
        </w:tabs>
        <w:spacing w:after="120"/>
        <w:rPr>
          <w:rFonts w:asciiTheme="minorHAnsi" w:hAnsiTheme="minorHAnsi" w:cstheme="minorHAnsi"/>
        </w:rPr>
      </w:pPr>
    </w:p>
    <w:p w14:paraId="7711C251" w14:textId="77777777" w:rsidR="00B505C9" w:rsidRDefault="00B505C9" w:rsidP="00E61C6B">
      <w:pPr>
        <w:tabs>
          <w:tab w:val="left" w:pos="540"/>
        </w:tabs>
        <w:spacing w:after="120"/>
        <w:rPr>
          <w:rFonts w:asciiTheme="minorHAnsi" w:hAnsiTheme="minorHAnsi" w:cstheme="minorHAnsi"/>
        </w:rPr>
      </w:pPr>
    </w:p>
    <w:p w14:paraId="4CF9D7DC" w14:textId="77777777" w:rsidR="00E61C6B" w:rsidRDefault="00E61C6B" w:rsidP="00E61C6B">
      <w:pPr>
        <w:tabs>
          <w:tab w:val="left" w:pos="540"/>
        </w:tabs>
        <w:spacing w:after="120"/>
        <w:rPr>
          <w:rFonts w:asciiTheme="minorHAnsi" w:hAnsiTheme="minorHAnsi" w:cstheme="minorHAnsi"/>
        </w:rPr>
      </w:pPr>
    </w:p>
    <w:p w14:paraId="1782A671" w14:textId="0A37FDDE" w:rsidR="00E61C6B" w:rsidRDefault="00E61C6B" w:rsidP="00E61C6B">
      <w:pPr>
        <w:tabs>
          <w:tab w:val="left" w:pos="540"/>
        </w:tabs>
        <w:spacing w:after="120"/>
        <w:rPr>
          <w:rFonts w:asciiTheme="minorHAnsi" w:hAnsiTheme="minorHAnsi" w:cstheme="minorHAnsi"/>
        </w:rPr>
      </w:pPr>
    </w:p>
    <w:p w14:paraId="2112E5B2" w14:textId="6D02B268" w:rsidR="00E61C6B" w:rsidRDefault="00E61C6B" w:rsidP="00E61C6B">
      <w:pPr>
        <w:tabs>
          <w:tab w:val="left" w:pos="540"/>
        </w:tabs>
        <w:spacing w:after="120"/>
        <w:rPr>
          <w:rFonts w:asciiTheme="minorHAnsi" w:hAnsiTheme="minorHAnsi" w:cstheme="minorHAnsi"/>
        </w:rPr>
      </w:pPr>
    </w:p>
    <w:p w14:paraId="1B832A55" w14:textId="11FBBDBF" w:rsidR="00E61C6B" w:rsidRDefault="00E61C6B" w:rsidP="00E61C6B">
      <w:pPr>
        <w:tabs>
          <w:tab w:val="left" w:pos="540"/>
        </w:tabs>
        <w:spacing w:after="120"/>
        <w:rPr>
          <w:rFonts w:asciiTheme="minorHAnsi" w:hAnsiTheme="minorHAnsi" w:cstheme="minorHAnsi"/>
        </w:rPr>
      </w:pPr>
    </w:p>
    <w:p w14:paraId="6F276677" w14:textId="77777777" w:rsidR="005D328A" w:rsidRDefault="005D328A" w:rsidP="00E61C6B">
      <w:pPr>
        <w:widowControl/>
        <w:autoSpaceDE/>
        <w:autoSpaceDN/>
        <w:adjustRightInd/>
        <w:spacing w:after="120"/>
        <w:rPr>
          <w:rFonts w:asciiTheme="minorHAnsi" w:hAnsiTheme="minorHAnsi" w:cstheme="minorHAnsi"/>
          <w:b/>
          <w:bCs/>
          <w:iCs/>
        </w:rPr>
      </w:pPr>
    </w:p>
    <w:p w14:paraId="7E31D63E" w14:textId="77777777" w:rsidR="005D328A" w:rsidRDefault="005D328A" w:rsidP="00E61C6B">
      <w:pPr>
        <w:widowControl/>
        <w:autoSpaceDE/>
        <w:autoSpaceDN/>
        <w:adjustRightInd/>
        <w:spacing w:after="120"/>
        <w:rPr>
          <w:rFonts w:asciiTheme="minorHAnsi" w:hAnsiTheme="minorHAnsi" w:cstheme="minorHAnsi"/>
          <w:b/>
          <w:bCs/>
          <w:iCs/>
        </w:rPr>
      </w:pPr>
    </w:p>
    <w:p w14:paraId="12941439" w14:textId="77777777" w:rsidR="001258C5" w:rsidRDefault="001258C5" w:rsidP="00E61C6B">
      <w:pPr>
        <w:widowControl/>
        <w:autoSpaceDE/>
        <w:autoSpaceDN/>
        <w:adjustRightInd/>
        <w:spacing w:after="120"/>
        <w:rPr>
          <w:rFonts w:asciiTheme="minorHAnsi" w:hAnsiTheme="minorHAnsi" w:cstheme="minorHAnsi"/>
          <w:b/>
          <w:bCs/>
          <w:iCs/>
        </w:rPr>
      </w:pPr>
    </w:p>
    <w:p w14:paraId="6CB84C01" w14:textId="77777777" w:rsidR="00B505C9" w:rsidRDefault="00B505C9" w:rsidP="005B02F8">
      <w:pPr>
        <w:widowControl/>
        <w:autoSpaceDE/>
        <w:autoSpaceDN/>
        <w:adjustRightInd/>
        <w:spacing w:after="120"/>
        <w:jc w:val="center"/>
        <w:rPr>
          <w:rFonts w:asciiTheme="minorHAnsi" w:hAnsiTheme="minorHAnsi" w:cstheme="minorHAnsi"/>
          <w:b/>
          <w:bCs/>
          <w:iCs/>
          <w:u w:val="single"/>
        </w:rPr>
      </w:pPr>
    </w:p>
    <w:p w14:paraId="68D98567" w14:textId="753E2903" w:rsidR="00E61C6B" w:rsidRPr="005B02F8" w:rsidRDefault="00E61C6B" w:rsidP="005B02F8">
      <w:pPr>
        <w:widowControl/>
        <w:autoSpaceDE/>
        <w:autoSpaceDN/>
        <w:adjustRightInd/>
        <w:spacing w:after="120"/>
        <w:jc w:val="center"/>
        <w:rPr>
          <w:rFonts w:asciiTheme="minorHAnsi" w:hAnsiTheme="minorHAnsi" w:cstheme="minorHAnsi"/>
          <w:b/>
          <w:bCs/>
          <w:iCs/>
          <w:u w:val="single"/>
        </w:rPr>
      </w:pPr>
      <w:r w:rsidRPr="005B02F8">
        <w:rPr>
          <w:rFonts w:asciiTheme="minorHAnsi" w:hAnsiTheme="minorHAnsi" w:cstheme="minorHAnsi"/>
          <w:b/>
          <w:bCs/>
          <w:iCs/>
          <w:u w:val="single"/>
        </w:rPr>
        <w:t>Table of Contents</w:t>
      </w:r>
    </w:p>
    <w:p w14:paraId="7BDFA352" w14:textId="77777777" w:rsidR="00E61C6B" w:rsidRDefault="00E61C6B" w:rsidP="00E61C6B">
      <w:pPr>
        <w:widowControl/>
        <w:autoSpaceDE/>
        <w:autoSpaceDN/>
        <w:adjustRightInd/>
        <w:spacing w:after="120"/>
        <w:rPr>
          <w:rFonts w:asciiTheme="minorHAnsi" w:hAnsiTheme="minorHAnsi" w:cstheme="minorHAnsi"/>
          <w:b/>
          <w:bCs/>
          <w:iCs/>
        </w:rPr>
      </w:pPr>
    </w:p>
    <w:p w14:paraId="60C3A30D" w14:textId="77777777" w:rsidR="001258C5" w:rsidRDefault="001258C5" w:rsidP="001258C5">
      <w:pPr>
        <w:widowControl/>
        <w:autoSpaceDE/>
        <w:autoSpaceDN/>
        <w:adjustRightInd/>
        <w:spacing w:after="120"/>
        <w:rPr>
          <w:rFonts w:asciiTheme="minorHAnsi" w:hAnsiTheme="minorHAnsi" w:cstheme="minorHAnsi"/>
          <w:bCs/>
          <w:iCs/>
        </w:rPr>
      </w:pPr>
      <w:r w:rsidRPr="00663D67">
        <w:rPr>
          <w:rFonts w:asciiTheme="minorHAnsi" w:hAnsiTheme="minorHAnsi" w:cstheme="minorHAnsi"/>
          <w:bCs/>
          <w:iCs/>
        </w:rPr>
        <w:t>Overview</w:t>
      </w:r>
    </w:p>
    <w:p w14:paraId="4C531612"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Background</w:t>
      </w:r>
    </w:p>
    <w:p w14:paraId="2A827D0B"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Targeted Population</w:t>
      </w:r>
    </w:p>
    <w:p w14:paraId="6B03D3EE" w14:textId="0944AF48"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Purpose of RFA</w:t>
      </w:r>
    </w:p>
    <w:p w14:paraId="0CE62F80"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Eligibility</w:t>
      </w:r>
    </w:p>
    <w:p w14:paraId="75B8F379"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Terms of the Grant</w:t>
      </w:r>
    </w:p>
    <w:p w14:paraId="53616F14" w14:textId="2B0504F2"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Deliverables &amp; Reporting</w:t>
      </w:r>
    </w:p>
    <w:p w14:paraId="5BEF3180"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Notification of Grant Awards</w:t>
      </w:r>
    </w:p>
    <w:p w14:paraId="024AD02C" w14:textId="7A9B7CB2"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Application</w:t>
      </w:r>
    </w:p>
    <w:p w14:paraId="0B20E534" w14:textId="77777777"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 xml:space="preserve">Timeline </w:t>
      </w:r>
    </w:p>
    <w:p w14:paraId="0805BEBC" w14:textId="3A0BAF20"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Overview of Grant Awards</w:t>
      </w:r>
    </w:p>
    <w:p w14:paraId="5F72D74D" w14:textId="6D4A3F35"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Project Narrative</w:t>
      </w:r>
    </w:p>
    <w:p w14:paraId="36898136" w14:textId="0214DBBA" w:rsidR="001258C5" w:rsidRDefault="001258C5" w:rsidP="001258C5">
      <w:pPr>
        <w:widowControl/>
        <w:autoSpaceDE/>
        <w:autoSpaceDN/>
        <w:adjustRightInd/>
        <w:spacing w:after="120"/>
        <w:rPr>
          <w:rFonts w:asciiTheme="minorHAnsi" w:hAnsiTheme="minorHAnsi" w:cstheme="minorHAnsi"/>
          <w:bCs/>
          <w:iCs/>
        </w:rPr>
      </w:pPr>
      <w:r>
        <w:rPr>
          <w:rFonts w:asciiTheme="minorHAnsi" w:hAnsiTheme="minorHAnsi" w:cstheme="minorHAnsi"/>
          <w:bCs/>
          <w:iCs/>
        </w:rPr>
        <w:t>Selection Process</w:t>
      </w:r>
      <w:r w:rsidR="00B505C9">
        <w:rPr>
          <w:rFonts w:asciiTheme="minorHAnsi" w:hAnsiTheme="minorHAnsi" w:cstheme="minorHAnsi"/>
          <w:bCs/>
          <w:iCs/>
        </w:rPr>
        <w:t xml:space="preserve"> </w:t>
      </w:r>
    </w:p>
    <w:p w14:paraId="542EC34A" w14:textId="79324BDA" w:rsidR="001258C5" w:rsidRPr="008614A2" w:rsidRDefault="001258C5" w:rsidP="008614A2">
      <w:pPr>
        <w:pStyle w:val="ListParagraph"/>
        <w:widowControl/>
        <w:numPr>
          <w:ilvl w:val="0"/>
          <w:numId w:val="19"/>
        </w:numPr>
        <w:autoSpaceDE/>
        <w:autoSpaceDN/>
        <w:adjustRightInd/>
        <w:spacing w:after="120"/>
        <w:rPr>
          <w:rFonts w:asciiTheme="minorHAnsi" w:hAnsiTheme="minorHAnsi" w:cstheme="minorHAnsi"/>
          <w:bCs/>
          <w:iCs/>
        </w:rPr>
      </w:pPr>
      <w:r w:rsidRPr="008614A2">
        <w:rPr>
          <w:rFonts w:asciiTheme="minorHAnsi" w:hAnsiTheme="minorHAnsi" w:cstheme="minorHAnsi"/>
          <w:bCs/>
          <w:iCs/>
        </w:rPr>
        <w:t>Attachment A – Applicant Information</w:t>
      </w:r>
    </w:p>
    <w:p w14:paraId="1994D8F1" w14:textId="112B5106" w:rsidR="001258C5" w:rsidRPr="008614A2" w:rsidRDefault="001258C5" w:rsidP="008614A2">
      <w:pPr>
        <w:pStyle w:val="ListParagraph"/>
        <w:widowControl/>
        <w:numPr>
          <w:ilvl w:val="0"/>
          <w:numId w:val="19"/>
        </w:numPr>
        <w:autoSpaceDE/>
        <w:autoSpaceDN/>
        <w:adjustRightInd/>
        <w:spacing w:after="120"/>
        <w:rPr>
          <w:rFonts w:asciiTheme="minorHAnsi" w:hAnsiTheme="minorHAnsi" w:cstheme="minorHAnsi"/>
          <w:bCs/>
          <w:iCs/>
        </w:rPr>
      </w:pPr>
      <w:r w:rsidRPr="008614A2">
        <w:rPr>
          <w:rFonts w:asciiTheme="minorHAnsi" w:hAnsiTheme="minorHAnsi" w:cstheme="minorHAnsi"/>
          <w:bCs/>
          <w:iCs/>
        </w:rPr>
        <w:t xml:space="preserve">Attachment </w:t>
      </w:r>
      <w:r w:rsidR="004762DF" w:rsidRPr="008614A2">
        <w:rPr>
          <w:rFonts w:asciiTheme="minorHAnsi" w:hAnsiTheme="minorHAnsi" w:cstheme="minorHAnsi"/>
          <w:bCs/>
          <w:iCs/>
        </w:rPr>
        <w:t>B</w:t>
      </w:r>
    </w:p>
    <w:p w14:paraId="01AB0B14" w14:textId="0B4C356E" w:rsidR="00E61C6B" w:rsidRPr="008614A2" w:rsidRDefault="004762DF" w:rsidP="008614A2">
      <w:pPr>
        <w:pStyle w:val="ListParagraph"/>
        <w:widowControl/>
        <w:numPr>
          <w:ilvl w:val="0"/>
          <w:numId w:val="19"/>
        </w:numPr>
        <w:autoSpaceDE/>
        <w:autoSpaceDN/>
        <w:adjustRightInd/>
        <w:spacing w:after="120"/>
        <w:rPr>
          <w:rFonts w:asciiTheme="minorHAnsi" w:hAnsiTheme="minorHAnsi" w:cstheme="minorHAnsi"/>
        </w:rPr>
      </w:pPr>
      <w:r>
        <w:t>Budget Narrative</w:t>
      </w:r>
    </w:p>
    <w:p w14:paraId="0DBF6E34" w14:textId="03F37F16" w:rsidR="00E61C6B" w:rsidRDefault="00E61C6B" w:rsidP="00E61C6B">
      <w:pPr>
        <w:tabs>
          <w:tab w:val="left" w:pos="540"/>
        </w:tabs>
        <w:spacing w:after="120"/>
        <w:rPr>
          <w:rFonts w:asciiTheme="minorHAnsi" w:hAnsiTheme="minorHAnsi" w:cstheme="minorHAnsi"/>
        </w:rPr>
      </w:pPr>
    </w:p>
    <w:p w14:paraId="2F5F1954" w14:textId="6E5B770A" w:rsidR="00E61C6B" w:rsidRDefault="00E61C6B" w:rsidP="00E61C6B">
      <w:pPr>
        <w:tabs>
          <w:tab w:val="left" w:pos="540"/>
        </w:tabs>
        <w:spacing w:after="120"/>
        <w:rPr>
          <w:rFonts w:asciiTheme="minorHAnsi" w:hAnsiTheme="minorHAnsi" w:cstheme="minorHAnsi"/>
        </w:rPr>
      </w:pPr>
    </w:p>
    <w:p w14:paraId="45F2BE6F" w14:textId="3A0016E4" w:rsidR="00E61C6B" w:rsidRDefault="00E61C6B" w:rsidP="00E61C6B">
      <w:pPr>
        <w:tabs>
          <w:tab w:val="left" w:pos="540"/>
        </w:tabs>
        <w:spacing w:after="120"/>
        <w:rPr>
          <w:rFonts w:asciiTheme="minorHAnsi" w:hAnsiTheme="minorHAnsi" w:cstheme="minorHAnsi"/>
        </w:rPr>
      </w:pPr>
    </w:p>
    <w:p w14:paraId="3F1ED74C" w14:textId="77777777" w:rsidR="00073D35" w:rsidRPr="00073D35" w:rsidRDefault="00073D35" w:rsidP="00073D35">
      <w:pPr>
        <w:widowControl/>
        <w:autoSpaceDE/>
        <w:autoSpaceDN/>
        <w:adjustRightInd/>
        <w:spacing w:after="160" w:line="259" w:lineRule="auto"/>
        <w:jc w:val="center"/>
        <w:rPr>
          <w:rFonts w:eastAsiaTheme="minorHAnsi"/>
          <w:b/>
        </w:rPr>
      </w:pPr>
      <w:bookmarkStart w:id="1" w:name="_Hlk49759663"/>
      <w:r w:rsidRPr="00073D35">
        <w:rPr>
          <w:rFonts w:eastAsiaTheme="minorHAnsi"/>
          <w:b/>
        </w:rPr>
        <w:lastRenderedPageBreak/>
        <w:t>REQUEST FOR APPLICATION</w:t>
      </w:r>
    </w:p>
    <w:p w14:paraId="1D36615E" w14:textId="77777777" w:rsidR="00073D35" w:rsidRPr="00073D35" w:rsidRDefault="00073D35" w:rsidP="00073D35">
      <w:pPr>
        <w:widowControl/>
        <w:autoSpaceDE/>
        <w:autoSpaceDN/>
        <w:adjustRightInd/>
        <w:spacing w:after="160" w:line="259" w:lineRule="auto"/>
        <w:jc w:val="center"/>
        <w:rPr>
          <w:rFonts w:eastAsiaTheme="minorHAnsi"/>
          <w:b/>
        </w:rPr>
      </w:pPr>
      <w:r w:rsidRPr="00073D35">
        <w:rPr>
          <w:rFonts w:eastAsiaTheme="minorHAnsi"/>
          <w:b/>
        </w:rPr>
        <w:t>E-CIGARETTE PREVENTION/REDUCTION</w:t>
      </w:r>
    </w:p>
    <w:p w14:paraId="4A42160F" w14:textId="77777777" w:rsidR="00073D35" w:rsidRPr="00073D35" w:rsidRDefault="00073D35" w:rsidP="00073D35">
      <w:pPr>
        <w:widowControl/>
        <w:numPr>
          <w:ilvl w:val="0"/>
          <w:numId w:val="15"/>
        </w:numPr>
        <w:autoSpaceDE/>
        <w:autoSpaceDN/>
        <w:adjustRightInd/>
        <w:spacing w:after="160" w:line="259" w:lineRule="auto"/>
        <w:contextualSpacing/>
        <w:rPr>
          <w:rFonts w:eastAsiaTheme="minorHAnsi"/>
          <w:b/>
          <w:u w:val="single"/>
        </w:rPr>
      </w:pPr>
      <w:r w:rsidRPr="00073D35">
        <w:rPr>
          <w:rFonts w:eastAsiaTheme="minorHAnsi"/>
          <w:b/>
          <w:u w:val="single"/>
        </w:rPr>
        <w:t>Overview</w:t>
      </w:r>
    </w:p>
    <w:p w14:paraId="64551F27" w14:textId="77777777" w:rsidR="00073D35" w:rsidRPr="00073D35" w:rsidRDefault="00073D35" w:rsidP="00073D35">
      <w:pPr>
        <w:autoSpaceDE/>
        <w:autoSpaceDN/>
        <w:adjustRightInd/>
        <w:ind w:right="237"/>
        <w:rPr>
          <w:highlight w:val="yellow"/>
        </w:rPr>
      </w:pPr>
      <w:bookmarkStart w:id="2" w:name="_Hlk76725241"/>
      <w:r w:rsidRPr="00073D35">
        <w:t xml:space="preserve">The Kansas Department for Aging and Disability Services (KDADS) /Behavioral Health Commission is committed to supporting youth with effective services opportunities and resources to the prevention of e-cigarette, vaping and other tobacco product usage among youth and young adults.  </w:t>
      </w:r>
      <w:bookmarkEnd w:id="2"/>
    </w:p>
    <w:p w14:paraId="309915FA" w14:textId="77777777" w:rsidR="00073D35" w:rsidRPr="00073D35" w:rsidRDefault="00073D35" w:rsidP="00073D35">
      <w:pPr>
        <w:autoSpaceDE/>
        <w:autoSpaceDN/>
        <w:adjustRightInd/>
        <w:ind w:right="237"/>
        <w:rPr>
          <w:b/>
          <w:bCs/>
        </w:rPr>
      </w:pPr>
    </w:p>
    <w:p w14:paraId="7BECE67E" w14:textId="77777777" w:rsidR="00073D35" w:rsidRPr="00073D35" w:rsidRDefault="00073D35" w:rsidP="00073D35">
      <w:pPr>
        <w:widowControl/>
        <w:numPr>
          <w:ilvl w:val="0"/>
          <w:numId w:val="15"/>
        </w:numPr>
        <w:autoSpaceDE/>
        <w:autoSpaceDN/>
        <w:adjustRightInd/>
        <w:spacing w:after="160" w:line="259" w:lineRule="auto"/>
        <w:contextualSpacing/>
        <w:rPr>
          <w:rFonts w:eastAsiaTheme="minorHAnsi"/>
          <w:b/>
          <w:bCs/>
          <w:u w:val="single"/>
        </w:rPr>
      </w:pPr>
      <w:r w:rsidRPr="00073D35">
        <w:rPr>
          <w:rFonts w:eastAsiaTheme="minorHAnsi"/>
          <w:b/>
          <w:bCs/>
          <w:u w:val="single"/>
        </w:rPr>
        <w:t>Background</w:t>
      </w:r>
    </w:p>
    <w:p w14:paraId="4A536556" w14:textId="12B3D1B5" w:rsidR="00073D35" w:rsidRPr="00073D35" w:rsidRDefault="004762DF" w:rsidP="00073D35">
      <w:pPr>
        <w:widowControl/>
        <w:shd w:val="clear" w:color="auto" w:fill="FFFFFF"/>
        <w:autoSpaceDE/>
        <w:autoSpaceDN/>
        <w:adjustRightInd/>
        <w:spacing w:before="100" w:beforeAutospacing="1" w:after="100" w:afterAutospacing="1"/>
        <w:rPr>
          <w:rFonts w:eastAsiaTheme="minorHAnsi"/>
        </w:rPr>
      </w:pPr>
      <w:r w:rsidRPr="00073D35">
        <w:rPr>
          <w:rFonts w:eastAsiaTheme="minorHAnsi"/>
        </w:rPr>
        <w:t>The Kansas Department for Aging and Disability Services (KDADS)</w:t>
      </w:r>
      <w:r w:rsidR="00073D35" w:rsidRPr="00073D35">
        <w:rPr>
          <w:rFonts w:eastAsiaTheme="minorHAnsi"/>
        </w:rPr>
        <w:t xml:space="preserve"> has identified a community concern that there has been an increase in usage of e-cigarettes among youth and young adults, potentially due to the stress of Covid-19.</w:t>
      </w:r>
    </w:p>
    <w:p w14:paraId="7C636DEE" w14:textId="77777777" w:rsidR="00073D35" w:rsidRPr="00073D35" w:rsidRDefault="00073D35" w:rsidP="00073D35">
      <w:pPr>
        <w:widowControl/>
        <w:autoSpaceDE/>
        <w:autoSpaceDN/>
        <w:adjustRightInd/>
        <w:rPr>
          <w:rFonts w:eastAsiaTheme="minorHAnsi"/>
        </w:rPr>
      </w:pPr>
      <w:r w:rsidRPr="00073D35">
        <w:rPr>
          <w:rFonts w:eastAsiaTheme="minorHAnsi"/>
        </w:rPr>
        <w:t>Nearly nine out of ten current smokers start smoking by age 18, and 98% start by age 26.</w:t>
      </w:r>
    </w:p>
    <w:p w14:paraId="0D7D2D90" w14:textId="77777777" w:rsidR="00073D35" w:rsidRPr="00073D35" w:rsidRDefault="00073D35" w:rsidP="00073D35">
      <w:pPr>
        <w:widowControl/>
        <w:autoSpaceDE/>
        <w:autoSpaceDN/>
        <w:adjustRightInd/>
        <w:rPr>
          <w:rFonts w:eastAsiaTheme="minorHAnsi"/>
        </w:rPr>
      </w:pPr>
    </w:p>
    <w:p w14:paraId="1649A895" w14:textId="77777777" w:rsidR="00073D35" w:rsidRPr="00073D35" w:rsidRDefault="00073D35" w:rsidP="00073D35">
      <w:pPr>
        <w:widowControl/>
        <w:numPr>
          <w:ilvl w:val="0"/>
          <w:numId w:val="2"/>
        </w:numPr>
        <w:autoSpaceDE/>
        <w:autoSpaceDN/>
        <w:adjustRightInd/>
        <w:spacing w:after="160" w:line="259" w:lineRule="auto"/>
        <w:rPr>
          <w:rFonts w:eastAsiaTheme="minorHAnsi"/>
        </w:rPr>
      </w:pPr>
      <w:r w:rsidRPr="00073D35">
        <w:rPr>
          <w:rFonts w:eastAsiaTheme="minorHAnsi"/>
        </w:rPr>
        <w:t>Youth tobacco use has negative health consequences including addiction and lifelong chronic disease.</w:t>
      </w:r>
    </w:p>
    <w:p w14:paraId="22D5299B" w14:textId="77777777" w:rsidR="00073D35" w:rsidRPr="00073D35" w:rsidRDefault="00073D35" w:rsidP="00073D35">
      <w:pPr>
        <w:widowControl/>
        <w:numPr>
          <w:ilvl w:val="0"/>
          <w:numId w:val="2"/>
        </w:numPr>
        <w:autoSpaceDE/>
        <w:autoSpaceDN/>
        <w:adjustRightInd/>
        <w:spacing w:after="160" w:line="259" w:lineRule="auto"/>
        <w:rPr>
          <w:rFonts w:eastAsiaTheme="minorHAnsi"/>
        </w:rPr>
      </w:pPr>
      <w:r w:rsidRPr="00073D35">
        <w:rPr>
          <w:rFonts w:eastAsiaTheme="minorHAnsi"/>
        </w:rPr>
        <w:t>More than 60,000 Kansans currently under 18 years of age will ultimately die prematurely from smoking.</w:t>
      </w:r>
    </w:p>
    <w:p w14:paraId="66A9F21A" w14:textId="77777777" w:rsidR="00073D35" w:rsidRPr="00073D35" w:rsidRDefault="00073D35" w:rsidP="00073D35">
      <w:pPr>
        <w:widowControl/>
        <w:numPr>
          <w:ilvl w:val="0"/>
          <w:numId w:val="2"/>
        </w:numPr>
        <w:autoSpaceDE/>
        <w:autoSpaceDN/>
        <w:adjustRightInd/>
        <w:spacing w:after="160" w:line="259" w:lineRule="auto"/>
        <w:rPr>
          <w:rFonts w:eastAsiaTheme="minorHAnsi"/>
        </w:rPr>
      </w:pPr>
      <w:r w:rsidRPr="00073D35">
        <w:rPr>
          <w:rFonts w:eastAsiaTheme="minorHAnsi"/>
        </w:rPr>
        <w:t>Although we have seen a decline in the use of conventional cigarettes among Kansas youth, 5.8% of Kansas high school students still smoke, and emerging products including electronic cigarettes (e-cigarettes) highlight the continued need for youth tobacco control and prevention programs.</w:t>
      </w:r>
    </w:p>
    <w:p w14:paraId="20B9C4A3" w14:textId="77777777" w:rsidR="00073D35" w:rsidRPr="00073D35" w:rsidRDefault="00073D35" w:rsidP="00073D35">
      <w:pPr>
        <w:widowControl/>
        <w:numPr>
          <w:ilvl w:val="0"/>
          <w:numId w:val="2"/>
        </w:numPr>
        <w:autoSpaceDE/>
        <w:autoSpaceDN/>
        <w:adjustRightInd/>
        <w:spacing w:after="160" w:line="259" w:lineRule="auto"/>
        <w:rPr>
          <w:rFonts w:eastAsiaTheme="minorHAnsi"/>
        </w:rPr>
      </w:pPr>
      <w:r w:rsidRPr="00073D35">
        <w:rPr>
          <w:rFonts w:eastAsiaTheme="minorHAnsi"/>
        </w:rPr>
        <w:t>10% of Kansas teenagers (grades 6-12) used electronic cigarettes at least once in the last 30 days, a percentage up 12% year over year since 2016.</w:t>
      </w:r>
    </w:p>
    <w:p w14:paraId="11B957FE" w14:textId="77777777" w:rsidR="00073D35" w:rsidRPr="00073D35" w:rsidRDefault="00073D35" w:rsidP="00073D35">
      <w:pPr>
        <w:widowControl/>
        <w:numPr>
          <w:ilvl w:val="0"/>
          <w:numId w:val="2"/>
        </w:numPr>
        <w:autoSpaceDE/>
        <w:autoSpaceDN/>
        <w:adjustRightInd/>
        <w:spacing w:after="160" w:line="259" w:lineRule="auto"/>
        <w:rPr>
          <w:rFonts w:eastAsiaTheme="minorHAnsi"/>
        </w:rPr>
      </w:pPr>
      <w:r w:rsidRPr="00073D35">
        <w:rPr>
          <w:rFonts w:eastAsiaTheme="minorHAnsi"/>
        </w:rPr>
        <w:t>8% of youth believed e-cigarettes as less harmful than other forms of tobacco.</w:t>
      </w:r>
    </w:p>
    <w:p w14:paraId="0E715649" w14:textId="77777777" w:rsidR="00073D35" w:rsidRPr="00073D35" w:rsidRDefault="00073D35" w:rsidP="00073D35">
      <w:pPr>
        <w:widowControl/>
        <w:shd w:val="clear" w:color="auto" w:fill="FFFFFF"/>
        <w:autoSpaceDE/>
        <w:autoSpaceDN/>
        <w:adjustRightInd/>
        <w:spacing w:before="100" w:beforeAutospacing="1" w:after="100" w:afterAutospacing="1"/>
        <w:rPr>
          <w:rFonts w:eastAsiaTheme="minorHAnsi"/>
          <w:color w:val="333333"/>
          <w:shd w:val="clear" w:color="auto" w:fill="FFFFFF"/>
        </w:rPr>
      </w:pPr>
      <w:r w:rsidRPr="00073D35">
        <w:rPr>
          <w:rFonts w:eastAsiaTheme="minorHAnsi"/>
          <w:color w:val="333333"/>
          <w:shd w:val="clear" w:color="auto" w:fill="FFFFFF"/>
        </w:rPr>
        <w:t>KDADS is focused on supporting behavior change, including knowledge, risk perceptions, beliefs, and ultimately intentions of youth and young adults towards e-cigarette usages, increase awareness and change perception of e-cigarettes in youth and young adults and provide additional funding to organizations to address e-cigarette usage among youth and young adults, e.g., Prevention and individual-level interventions.</w:t>
      </w:r>
    </w:p>
    <w:p w14:paraId="2D07EC0A" w14:textId="77777777" w:rsidR="00073D35" w:rsidRPr="00073D35" w:rsidRDefault="00073D35" w:rsidP="00073D35">
      <w:pPr>
        <w:widowControl/>
        <w:numPr>
          <w:ilvl w:val="0"/>
          <w:numId w:val="15"/>
        </w:numPr>
        <w:shd w:val="clear" w:color="auto" w:fill="FFFFFF"/>
        <w:autoSpaceDE/>
        <w:autoSpaceDN/>
        <w:adjustRightInd/>
        <w:spacing w:before="100" w:beforeAutospacing="1" w:after="100" w:afterAutospacing="1" w:line="259" w:lineRule="auto"/>
        <w:contextualSpacing/>
        <w:rPr>
          <w:b/>
          <w:bCs/>
          <w:color w:val="333333"/>
          <w:u w:val="single"/>
        </w:rPr>
      </w:pPr>
      <w:r w:rsidRPr="00073D35">
        <w:rPr>
          <w:b/>
          <w:bCs/>
          <w:color w:val="333333"/>
          <w:u w:val="single"/>
        </w:rPr>
        <w:t xml:space="preserve">Targeted Population </w:t>
      </w:r>
    </w:p>
    <w:p w14:paraId="23F6F3FB" w14:textId="16EFBD12" w:rsidR="00073D35" w:rsidRPr="00073D35" w:rsidRDefault="00073D35" w:rsidP="00073D35">
      <w:pPr>
        <w:widowControl/>
        <w:shd w:val="clear" w:color="auto" w:fill="FFFFFF"/>
        <w:autoSpaceDE/>
        <w:autoSpaceDN/>
        <w:adjustRightInd/>
        <w:rPr>
          <w:rFonts w:eastAsiaTheme="minorEastAsia"/>
          <w:bCs/>
          <w:color w:val="000000" w:themeColor="text1"/>
          <w:kern w:val="24"/>
        </w:rPr>
      </w:pPr>
      <w:r w:rsidRPr="00073D35">
        <w:rPr>
          <w:rFonts w:eastAsiaTheme="minorEastAsia"/>
          <w:bCs/>
          <w:color w:val="000000" w:themeColor="text1"/>
          <w:kern w:val="24"/>
        </w:rPr>
        <w:t>The targeted population is youth grades 6 – 12 and young adults 18-25 years of age.</w:t>
      </w:r>
    </w:p>
    <w:p w14:paraId="53FAAE70" w14:textId="762A429D" w:rsidR="00073D35" w:rsidRPr="00073D35" w:rsidRDefault="00073D35" w:rsidP="00073D35">
      <w:pPr>
        <w:widowControl/>
        <w:shd w:val="clear" w:color="auto" w:fill="FFFFFF"/>
        <w:autoSpaceDE/>
        <w:autoSpaceDN/>
        <w:adjustRightInd/>
        <w:rPr>
          <w:rFonts w:eastAsiaTheme="minorEastAsia"/>
          <w:bCs/>
          <w:color w:val="000000" w:themeColor="text1"/>
          <w:kern w:val="24"/>
        </w:rPr>
      </w:pPr>
    </w:p>
    <w:p w14:paraId="5302D8C0" w14:textId="1F0BE5C0" w:rsidR="00073D35" w:rsidRPr="00073D35" w:rsidRDefault="00073D35" w:rsidP="00073D35">
      <w:pPr>
        <w:widowControl/>
        <w:numPr>
          <w:ilvl w:val="0"/>
          <w:numId w:val="15"/>
        </w:numPr>
        <w:autoSpaceDE/>
        <w:autoSpaceDN/>
        <w:adjustRightInd/>
        <w:spacing w:after="160" w:line="259" w:lineRule="auto"/>
        <w:contextualSpacing/>
        <w:rPr>
          <w:rFonts w:eastAsiaTheme="minorHAnsi"/>
          <w:b/>
          <w:u w:val="single"/>
        </w:rPr>
      </w:pPr>
      <w:bookmarkStart w:id="3" w:name="_Hlk100126777"/>
      <w:r w:rsidRPr="00073D35">
        <w:rPr>
          <w:rFonts w:eastAsiaTheme="minorHAnsi"/>
          <w:b/>
          <w:u w:val="single"/>
        </w:rPr>
        <w:t>Purpose of RFA</w:t>
      </w:r>
    </w:p>
    <w:p w14:paraId="2F422454" w14:textId="1B218FF7" w:rsidR="00073D35" w:rsidRPr="00073D35" w:rsidRDefault="00073D35" w:rsidP="00073D35">
      <w:pPr>
        <w:widowControl/>
        <w:autoSpaceDE/>
        <w:autoSpaceDN/>
        <w:adjustRightInd/>
        <w:rPr>
          <w:rFonts w:eastAsiaTheme="minorHAnsi"/>
        </w:rPr>
      </w:pPr>
      <w:bookmarkStart w:id="4" w:name="_Hlk100046696"/>
      <w:bookmarkEnd w:id="3"/>
      <w:r w:rsidRPr="00073D35">
        <w:rPr>
          <w:rFonts w:eastAsiaTheme="minorHAnsi"/>
        </w:rPr>
        <w:t xml:space="preserve">The primary goal and purpose of this RFA is to equip Kansas youth and young adults with knowledge and skills to live e-cigarette, vaping and other tobacco/nicotine-free by allocating additional funding toward prevention of e-cigarette, vaping and other tobacco usage among youth by leveraging individual-level interventions. </w:t>
      </w:r>
    </w:p>
    <w:bookmarkEnd w:id="4"/>
    <w:p w14:paraId="1778778B" w14:textId="20CB3B0C" w:rsidR="00073D35" w:rsidRPr="00073D35" w:rsidRDefault="00073D35" w:rsidP="00073D35">
      <w:pPr>
        <w:widowControl/>
        <w:autoSpaceDE/>
        <w:autoSpaceDN/>
        <w:adjustRightInd/>
        <w:spacing w:after="160" w:line="259" w:lineRule="auto"/>
        <w:rPr>
          <w:rFonts w:eastAsiaTheme="minorHAnsi"/>
        </w:rPr>
      </w:pPr>
    </w:p>
    <w:p w14:paraId="038EDED9" w14:textId="5406A1A7" w:rsidR="00073D35" w:rsidRDefault="00073D35" w:rsidP="00073D35">
      <w:pPr>
        <w:widowControl/>
        <w:autoSpaceDE/>
        <w:autoSpaceDN/>
        <w:adjustRightInd/>
        <w:rPr>
          <w:rFonts w:eastAsiaTheme="minorHAnsi"/>
        </w:rPr>
      </w:pPr>
      <w:r w:rsidRPr="00073D35">
        <w:rPr>
          <w:rFonts w:eastAsiaTheme="minorHAnsi"/>
        </w:rPr>
        <w:lastRenderedPageBreak/>
        <w:t>The Centers for Disease Control and Prevention (CDC) sites that the number of middle and high school age students who have never smoked a cigarette but who have used an e-cigarette increased three-fold during 2011-2013. These youth are also nearly twice as likely to have an intention to smoke conventional cigarettes over those who have never used an e-cigarette. Enhanced prevention efforts for youth are extremely important for all forms of tobacco, including electronic cigarettes.</w:t>
      </w:r>
    </w:p>
    <w:p w14:paraId="6538F65D" w14:textId="76C70C0E" w:rsidR="005D328A" w:rsidRPr="00073D35" w:rsidRDefault="005D328A" w:rsidP="00073D35">
      <w:pPr>
        <w:widowControl/>
        <w:autoSpaceDE/>
        <w:autoSpaceDN/>
        <w:adjustRightInd/>
        <w:rPr>
          <w:rFonts w:eastAsiaTheme="minorHAnsi"/>
        </w:rPr>
      </w:pPr>
    </w:p>
    <w:p w14:paraId="66840C58" w14:textId="53D23B3E" w:rsidR="004234C7" w:rsidRDefault="004234C7" w:rsidP="00073D35">
      <w:pPr>
        <w:widowControl/>
        <w:autoSpaceDE/>
        <w:autoSpaceDN/>
        <w:adjustRightInd/>
        <w:ind w:firstLine="360"/>
        <w:rPr>
          <w:rFonts w:eastAsiaTheme="minorHAnsi"/>
          <w:b/>
        </w:rPr>
      </w:pPr>
    </w:p>
    <w:p w14:paraId="19F656B5" w14:textId="7591A1A5" w:rsidR="00073D35" w:rsidRPr="00073D35" w:rsidRDefault="00073D35" w:rsidP="00073D35">
      <w:pPr>
        <w:widowControl/>
        <w:autoSpaceDE/>
        <w:autoSpaceDN/>
        <w:adjustRightInd/>
        <w:ind w:firstLine="360"/>
        <w:rPr>
          <w:rFonts w:eastAsiaTheme="minorHAnsi"/>
          <w:b/>
        </w:rPr>
      </w:pPr>
      <w:r w:rsidRPr="00073D35">
        <w:rPr>
          <w:rFonts w:eastAsiaTheme="minorHAnsi"/>
          <w:b/>
        </w:rPr>
        <w:t xml:space="preserve">V.  </w:t>
      </w:r>
      <w:r w:rsidRPr="00073D35">
        <w:rPr>
          <w:rFonts w:eastAsiaTheme="minorHAnsi"/>
          <w:b/>
          <w:u w:val="single"/>
        </w:rPr>
        <w:t>Eligibility</w:t>
      </w:r>
    </w:p>
    <w:p w14:paraId="1A691DE5" w14:textId="77777777" w:rsidR="00073D35" w:rsidRPr="00073D35" w:rsidRDefault="00073D35" w:rsidP="00073D35">
      <w:pPr>
        <w:widowControl/>
        <w:autoSpaceDE/>
        <w:autoSpaceDN/>
        <w:adjustRightInd/>
        <w:ind w:left="1080"/>
        <w:rPr>
          <w:rFonts w:eastAsiaTheme="minorHAnsi"/>
        </w:rPr>
      </w:pPr>
    </w:p>
    <w:p w14:paraId="4DACA040" w14:textId="77777777" w:rsidR="00073D35" w:rsidRPr="00073D35" w:rsidRDefault="00073D35" w:rsidP="00073D35">
      <w:pPr>
        <w:widowControl/>
        <w:numPr>
          <w:ilvl w:val="0"/>
          <w:numId w:val="4"/>
        </w:numPr>
        <w:autoSpaceDE/>
        <w:autoSpaceDN/>
        <w:adjustRightInd/>
        <w:spacing w:after="160" w:line="259" w:lineRule="auto"/>
        <w:rPr>
          <w:rFonts w:eastAsiaTheme="minorHAnsi"/>
        </w:rPr>
      </w:pPr>
      <w:r w:rsidRPr="00073D35">
        <w:rPr>
          <w:rFonts w:eastAsiaTheme="minorHAnsi"/>
        </w:rPr>
        <w:t xml:space="preserve">The Kansas Department for Aging and Disability Services invites community coalitions, and others from private, nonprofit, and/or community organizations to apply.  Eligible grantees must be an existing organization that has been established at least one year prior to the date of the RFA.   Effective applicants must possess a stable and effective organizational structure with clearly defined staff roles that can facilitate the required programming.   </w:t>
      </w:r>
    </w:p>
    <w:p w14:paraId="728C8AB8" w14:textId="77777777" w:rsidR="00073D35" w:rsidRPr="00073D35" w:rsidRDefault="00073D35" w:rsidP="00073D35">
      <w:pPr>
        <w:widowControl/>
        <w:autoSpaceDE/>
        <w:autoSpaceDN/>
        <w:adjustRightInd/>
        <w:ind w:left="1140"/>
        <w:rPr>
          <w:rFonts w:eastAsiaTheme="minorHAnsi"/>
        </w:rPr>
      </w:pPr>
    </w:p>
    <w:p w14:paraId="23184A4E" w14:textId="42C97F5C" w:rsidR="00073D35" w:rsidRPr="00073D35" w:rsidRDefault="00073D35" w:rsidP="00073D35">
      <w:pPr>
        <w:widowControl/>
        <w:numPr>
          <w:ilvl w:val="0"/>
          <w:numId w:val="4"/>
        </w:numPr>
        <w:autoSpaceDE/>
        <w:autoSpaceDN/>
        <w:adjustRightInd/>
        <w:spacing w:after="160" w:line="259" w:lineRule="auto"/>
        <w:rPr>
          <w:rFonts w:eastAsiaTheme="minorHAnsi"/>
        </w:rPr>
      </w:pPr>
      <w:r w:rsidRPr="00073D35">
        <w:rPr>
          <w:rFonts w:eastAsiaTheme="minorHAnsi"/>
        </w:rPr>
        <w:t>Selected applicants shall sign a Notice of Grant Award, an agreement that KDADS will provide.  The proposal submitted to KDADS shall become part of the Notice of Grant Award.</w:t>
      </w:r>
    </w:p>
    <w:p w14:paraId="75E747AF" w14:textId="77777777" w:rsidR="00073D35" w:rsidRPr="00073D35" w:rsidRDefault="00073D35" w:rsidP="00073D35">
      <w:pPr>
        <w:widowControl/>
        <w:numPr>
          <w:ilvl w:val="0"/>
          <w:numId w:val="4"/>
        </w:numPr>
        <w:autoSpaceDE/>
        <w:autoSpaceDN/>
        <w:adjustRightInd/>
        <w:spacing w:after="160" w:line="259" w:lineRule="auto"/>
        <w:rPr>
          <w:rFonts w:eastAsiaTheme="minorHAnsi"/>
        </w:rPr>
      </w:pPr>
      <w:r w:rsidRPr="00073D35">
        <w:rPr>
          <w:rFonts w:eastAsiaTheme="minorHAnsi"/>
        </w:rPr>
        <w:t xml:space="preserve">Applicants are required to have a DUNS number at the time of submission of the funding proposal.  This number is a unique nine-digit identification number provided by Dun &amp; Bradstreet.  It may be obtained at no cost at the following website: </w:t>
      </w:r>
      <w:r w:rsidRPr="00073D35">
        <w:rPr>
          <w:rFonts w:eastAsiaTheme="minorHAnsi"/>
          <w:i/>
        </w:rPr>
        <w:t>www.fedgov.dnb.com/webform</w:t>
      </w:r>
      <w:r w:rsidRPr="00073D35">
        <w:rPr>
          <w:rFonts w:eastAsiaTheme="minorHAnsi"/>
        </w:rPr>
        <w:t xml:space="preserve"> or by calling 866-705-5711. Verification of the DUNS number must be submitted as part of the funding proposal.</w:t>
      </w:r>
    </w:p>
    <w:p w14:paraId="12054488" w14:textId="77777777" w:rsidR="00073D35" w:rsidRPr="00073D35" w:rsidRDefault="00073D35" w:rsidP="00073D35">
      <w:pPr>
        <w:widowControl/>
        <w:numPr>
          <w:ilvl w:val="0"/>
          <w:numId w:val="4"/>
        </w:numPr>
        <w:autoSpaceDE/>
        <w:autoSpaceDN/>
        <w:adjustRightInd/>
        <w:spacing w:after="160" w:line="259" w:lineRule="auto"/>
        <w:rPr>
          <w:rFonts w:eastAsiaTheme="minorHAnsi"/>
        </w:rPr>
      </w:pPr>
      <w:r w:rsidRPr="00073D35">
        <w:rPr>
          <w:rFonts w:eastAsiaTheme="minorHAnsi"/>
        </w:rPr>
        <w:t>The minimum qualifications of proposing organizations must include the following items:</w:t>
      </w:r>
    </w:p>
    <w:p w14:paraId="6F22CD9A" w14:textId="77777777" w:rsidR="00073D35" w:rsidRPr="00073D35" w:rsidRDefault="00073D35" w:rsidP="00073D35">
      <w:pPr>
        <w:widowControl/>
        <w:numPr>
          <w:ilvl w:val="0"/>
          <w:numId w:val="9"/>
        </w:numPr>
        <w:autoSpaceDE/>
        <w:autoSpaceDN/>
        <w:adjustRightInd/>
        <w:spacing w:after="160" w:line="259" w:lineRule="auto"/>
        <w:rPr>
          <w:rFonts w:eastAsiaTheme="minorHAnsi"/>
        </w:rPr>
      </w:pPr>
      <w:r w:rsidRPr="00073D35">
        <w:rPr>
          <w:rFonts w:eastAsiaTheme="minorHAnsi"/>
        </w:rPr>
        <w:t xml:space="preserve">KS Business License (issued by the Office of the Secretary of the State); </w:t>
      </w:r>
    </w:p>
    <w:p w14:paraId="25366FA1" w14:textId="77777777" w:rsidR="00073D35" w:rsidRPr="00073D35" w:rsidRDefault="00073D35" w:rsidP="00073D35">
      <w:pPr>
        <w:widowControl/>
        <w:numPr>
          <w:ilvl w:val="0"/>
          <w:numId w:val="9"/>
        </w:numPr>
        <w:autoSpaceDE/>
        <w:autoSpaceDN/>
        <w:adjustRightInd/>
        <w:spacing w:after="160" w:line="259" w:lineRule="auto"/>
        <w:rPr>
          <w:rFonts w:eastAsiaTheme="minorHAnsi"/>
        </w:rPr>
      </w:pPr>
      <w:r w:rsidRPr="00073D35">
        <w:rPr>
          <w:rFonts w:eastAsiaTheme="minorHAnsi"/>
        </w:rPr>
        <w:t xml:space="preserve">Experience implementing services of similar complexity; </w:t>
      </w:r>
    </w:p>
    <w:p w14:paraId="34652F82" w14:textId="77777777" w:rsidR="00073D35" w:rsidRPr="00073D35" w:rsidRDefault="00073D35" w:rsidP="00073D35">
      <w:pPr>
        <w:widowControl/>
        <w:numPr>
          <w:ilvl w:val="0"/>
          <w:numId w:val="9"/>
        </w:numPr>
        <w:autoSpaceDE/>
        <w:autoSpaceDN/>
        <w:adjustRightInd/>
        <w:spacing w:after="160" w:line="259" w:lineRule="auto"/>
        <w:rPr>
          <w:rFonts w:eastAsiaTheme="minorHAnsi"/>
        </w:rPr>
      </w:pPr>
      <w:r w:rsidRPr="00073D35">
        <w:rPr>
          <w:rFonts w:eastAsiaTheme="minorHAnsi"/>
        </w:rPr>
        <w:t>Capacity to submit required data to KDADS in a manner that is timely and accurate; and,</w:t>
      </w:r>
    </w:p>
    <w:p w14:paraId="28DC54A9" w14:textId="77777777" w:rsidR="00073D35" w:rsidRPr="00073D35" w:rsidRDefault="00073D35" w:rsidP="00073D35">
      <w:pPr>
        <w:widowControl/>
        <w:numPr>
          <w:ilvl w:val="0"/>
          <w:numId w:val="9"/>
        </w:numPr>
        <w:autoSpaceDE/>
        <w:autoSpaceDN/>
        <w:adjustRightInd/>
        <w:spacing w:after="160" w:line="259" w:lineRule="auto"/>
        <w:rPr>
          <w:rFonts w:eastAsiaTheme="minorHAnsi"/>
        </w:rPr>
      </w:pPr>
      <w:r w:rsidRPr="00073D35">
        <w:rPr>
          <w:rFonts w:eastAsiaTheme="minorHAnsi"/>
        </w:rPr>
        <w:t>Capacity to implement and begin all services within one month of receiving notification of award and complete services by Capacity to implement and begin all services within one month of receiving notification of award and complete services by March 31, 2023.</w:t>
      </w:r>
    </w:p>
    <w:p w14:paraId="27A8A758" w14:textId="77777777" w:rsidR="00073D35" w:rsidRPr="00073D35" w:rsidRDefault="00073D35" w:rsidP="00073D35">
      <w:pPr>
        <w:widowControl/>
        <w:autoSpaceDE/>
        <w:autoSpaceDN/>
        <w:adjustRightInd/>
        <w:rPr>
          <w:rFonts w:eastAsiaTheme="minorHAnsi"/>
        </w:rPr>
      </w:pPr>
    </w:p>
    <w:p w14:paraId="0C28AD8B" w14:textId="08E1FCA2" w:rsidR="00073D35" w:rsidRPr="00073D35" w:rsidRDefault="00073D35" w:rsidP="00073D35">
      <w:pPr>
        <w:widowControl/>
        <w:numPr>
          <w:ilvl w:val="0"/>
          <w:numId w:val="16"/>
        </w:numPr>
        <w:tabs>
          <w:tab w:val="left" w:pos="540"/>
        </w:tabs>
        <w:autoSpaceDE/>
        <w:autoSpaceDN/>
        <w:adjustRightInd/>
        <w:spacing w:after="120" w:line="259" w:lineRule="auto"/>
        <w:contextualSpacing/>
        <w:rPr>
          <w:rFonts w:eastAsia="Calibri"/>
          <w:b/>
          <w:bCs/>
          <w:color w:val="000000"/>
          <w:u w:val="single"/>
        </w:rPr>
      </w:pPr>
      <w:r w:rsidRPr="00073D35">
        <w:rPr>
          <w:rFonts w:eastAsia="Calibri"/>
          <w:b/>
          <w:bCs/>
          <w:color w:val="000000"/>
          <w:u w:val="single"/>
        </w:rPr>
        <w:t>Terms of the Grant</w:t>
      </w:r>
    </w:p>
    <w:p w14:paraId="0F96676B" w14:textId="0872FF6B" w:rsidR="00073D35" w:rsidRPr="00073D35" w:rsidRDefault="00073D35" w:rsidP="00073D35">
      <w:pPr>
        <w:widowControl/>
        <w:numPr>
          <w:ilvl w:val="0"/>
          <w:numId w:val="5"/>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 xml:space="preserve">The project phase for these optional grants will be June 1, 2022, through March 31, 2023.  All funds must be expended by </w:t>
      </w:r>
      <w:r w:rsidRPr="00073D35">
        <w:rPr>
          <w:rFonts w:eastAsia="Calibri"/>
        </w:rPr>
        <w:t>March 31, 2023.</w:t>
      </w:r>
      <w:r w:rsidRPr="00073D35">
        <w:rPr>
          <w:rFonts w:eastAsia="Calibri"/>
          <w:bCs/>
          <w:color w:val="000000"/>
        </w:rPr>
        <w:t xml:space="preserve">  </w:t>
      </w:r>
    </w:p>
    <w:p w14:paraId="180A3702" w14:textId="2679BDC9" w:rsidR="00073D35" w:rsidRPr="00073D35" w:rsidRDefault="00073D35" w:rsidP="00073D35">
      <w:pPr>
        <w:widowControl/>
        <w:tabs>
          <w:tab w:val="left" w:pos="540"/>
        </w:tabs>
        <w:autoSpaceDE/>
        <w:autoSpaceDN/>
        <w:adjustRightInd/>
        <w:spacing w:after="120" w:line="259" w:lineRule="auto"/>
        <w:ind w:left="720"/>
        <w:contextualSpacing/>
        <w:rPr>
          <w:rFonts w:eastAsia="Calibri"/>
          <w:bCs/>
          <w:color w:val="000000"/>
        </w:rPr>
      </w:pPr>
    </w:p>
    <w:p w14:paraId="5AED17F9" w14:textId="131EA845" w:rsidR="00073D35" w:rsidRPr="006F2F3F" w:rsidRDefault="00073D35" w:rsidP="00073D35">
      <w:pPr>
        <w:widowControl/>
        <w:numPr>
          <w:ilvl w:val="0"/>
          <w:numId w:val="5"/>
        </w:numPr>
        <w:tabs>
          <w:tab w:val="left" w:pos="540"/>
        </w:tabs>
        <w:autoSpaceDE/>
        <w:autoSpaceDN/>
        <w:adjustRightInd/>
        <w:spacing w:after="120" w:line="259" w:lineRule="auto"/>
        <w:contextualSpacing/>
        <w:rPr>
          <w:rFonts w:eastAsia="Calibri"/>
          <w:bCs/>
          <w:color w:val="000000"/>
        </w:rPr>
      </w:pPr>
      <w:r w:rsidRPr="00073D35">
        <w:rPr>
          <w:rFonts w:eastAsiaTheme="minorHAnsi"/>
          <w:bCs/>
        </w:rPr>
        <w:t xml:space="preserve">The award is for 1 (one) year. The awarded grantee will enter a binding legal Notice of Award Grant Agreement (NOGA) between the Kansas Department for Aging and Disability Services and the awarded bidder.  </w:t>
      </w:r>
    </w:p>
    <w:p w14:paraId="7F43D7AC" w14:textId="3A00FCE6" w:rsidR="006F2F3F" w:rsidRPr="00073D35" w:rsidRDefault="006F2F3F" w:rsidP="006F2F3F">
      <w:pPr>
        <w:widowControl/>
        <w:tabs>
          <w:tab w:val="left" w:pos="540"/>
        </w:tabs>
        <w:autoSpaceDE/>
        <w:autoSpaceDN/>
        <w:adjustRightInd/>
        <w:spacing w:after="120" w:line="259" w:lineRule="auto"/>
        <w:contextualSpacing/>
        <w:rPr>
          <w:rFonts w:eastAsia="Calibri"/>
          <w:bCs/>
          <w:color w:val="000000"/>
        </w:rPr>
      </w:pPr>
    </w:p>
    <w:p w14:paraId="54BD99E7" w14:textId="3851252D" w:rsidR="00073D35" w:rsidRPr="001258C5" w:rsidRDefault="00073D35" w:rsidP="00073D35">
      <w:pPr>
        <w:widowControl/>
        <w:numPr>
          <w:ilvl w:val="0"/>
          <w:numId w:val="16"/>
        </w:numPr>
        <w:tabs>
          <w:tab w:val="left" w:pos="540"/>
        </w:tabs>
        <w:autoSpaceDE/>
        <w:autoSpaceDN/>
        <w:adjustRightInd/>
        <w:spacing w:after="120" w:line="259" w:lineRule="auto"/>
        <w:contextualSpacing/>
        <w:rPr>
          <w:rFonts w:eastAsia="Calibri"/>
          <w:b/>
          <w:bCs/>
          <w:color w:val="000000"/>
          <w:u w:val="single"/>
        </w:rPr>
      </w:pPr>
      <w:r w:rsidRPr="00073D35">
        <w:rPr>
          <w:rFonts w:eastAsia="Calibri"/>
          <w:b/>
          <w:bCs/>
          <w:color w:val="000000"/>
          <w:u w:val="single"/>
        </w:rPr>
        <w:lastRenderedPageBreak/>
        <w:t>Deliverables and Reporting</w:t>
      </w:r>
    </w:p>
    <w:p w14:paraId="5D0D3D14" w14:textId="6B554E56" w:rsidR="00073D35" w:rsidRPr="00073D35" w:rsidRDefault="00073D35" w:rsidP="006F2F3F">
      <w:pPr>
        <w:widowControl/>
        <w:tabs>
          <w:tab w:val="left" w:pos="540"/>
        </w:tabs>
        <w:autoSpaceDE/>
        <w:autoSpaceDN/>
        <w:adjustRightInd/>
        <w:spacing w:after="120" w:line="259" w:lineRule="auto"/>
        <w:ind w:left="360"/>
        <w:contextualSpacing/>
        <w:rPr>
          <w:rFonts w:eastAsia="Calibri"/>
          <w:b/>
          <w:bCs/>
          <w:color w:val="000000"/>
        </w:rPr>
      </w:pPr>
    </w:p>
    <w:p w14:paraId="08C602B8" w14:textId="5196B190" w:rsidR="00073D35" w:rsidRPr="00073D35" w:rsidRDefault="00073D35" w:rsidP="00073D35">
      <w:pPr>
        <w:widowControl/>
        <w:numPr>
          <w:ilvl w:val="0"/>
          <w:numId w:val="6"/>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 xml:space="preserve">Grant recipients will be required to submit a monthly report of activity by the 20th of each month to the KDADS Prevention Manager &amp; Consultants, as well as a final summary report addressing the results reached at the grant term end date on March 20, 2023.  </w:t>
      </w:r>
    </w:p>
    <w:p w14:paraId="2F63117B" w14:textId="7664A3B4" w:rsidR="00073D35" w:rsidRDefault="00073D35" w:rsidP="00073D35">
      <w:pPr>
        <w:widowControl/>
        <w:numPr>
          <w:ilvl w:val="0"/>
          <w:numId w:val="6"/>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In addition, a financial report provided by KDADS shall be completed monthly, documenting all expenditures for the previous month and submitted for reimbursement by the 20th of each month until all awarded funds are exhausted for the grant.  The final report shall be expected on April 20, 2023.</w:t>
      </w:r>
    </w:p>
    <w:p w14:paraId="0977F9E4" w14:textId="56E6DD3D" w:rsidR="006F2F3F" w:rsidRPr="00073D35" w:rsidRDefault="006F2F3F" w:rsidP="006F2F3F">
      <w:pPr>
        <w:widowControl/>
        <w:tabs>
          <w:tab w:val="left" w:pos="540"/>
        </w:tabs>
        <w:autoSpaceDE/>
        <w:autoSpaceDN/>
        <w:adjustRightInd/>
        <w:spacing w:after="120" w:line="259" w:lineRule="auto"/>
        <w:ind w:left="360"/>
        <w:contextualSpacing/>
        <w:rPr>
          <w:rFonts w:eastAsia="Calibri"/>
          <w:bCs/>
          <w:color w:val="000000"/>
        </w:rPr>
      </w:pPr>
    </w:p>
    <w:p w14:paraId="06A25DD9" w14:textId="413EF45E" w:rsidR="00073D35" w:rsidRPr="00073D35" w:rsidRDefault="00073D35" w:rsidP="006F2F3F">
      <w:pPr>
        <w:widowControl/>
        <w:numPr>
          <w:ilvl w:val="0"/>
          <w:numId w:val="16"/>
        </w:numPr>
        <w:tabs>
          <w:tab w:val="left" w:pos="540"/>
        </w:tabs>
        <w:autoSpaceDE/>
        <w:autoSpaceDN/>
        <w:adjustRightInd/>
        <w:spacing w:after="120" w:line="259" w:lineRule="auto"/>
        <w:contextualSpacing/>
        <w:rPr>
          <w:rFonts w:eastAsia="Calibri"/>
          <w:b/>
          <w:bCs/>
          <w:color w:val="000000"/>
          <w:u w:val="single"/>
        </w:rPr>
      </w:pPr>
      <w:r w:rsidRPr="00073D35">
        <w:rPr>
          <w:rFonts w:eastAsia="Calibri"/>
          <w:b/>
          <w:bCs/>
          <w:color w:val="000000"/>
          <w:u w:val="single"/>
        </w:rPr>
        <w:t>Notification of Grant Awards</w:t>
      </w:r>
    </w:p>
    <w:p w14:paraId="64559001" w14:textId="113CA5DB" w:rsidR="006F2F3F" w:rsidRPr="00073D35" w:rsidRDefault="003B363A" w:rsidP="006F2F3F">
      <w:pPr>
        <w:widowControl/>
        <w:tabs>
          <w:tab w:val="left" w:pos="540"/>
        </w:tabs>
        <w:autoSpaceDE/>
        <w:autoSpaceDN/>
        <w:adjustRightInd/>
        <w:spacing w:after="120" w:line="259" w:lineRule="auto"/>
        <w:rPr>
          <w:rFonts w:eastAsia="Calibri"/>
          <w:bCs/>
          <w:color w:val="000000"/>
        </w:rPr>
      </w:pPr>
      <w:r>
        <w:rPr>
          <w:rFonts w:eastAsia="Calibri"/>
          <w:bCs/>
          <w:color w:val="000000"/>
        </w:rPr>
        <w:tab/>
        <w:t xml:space="preserve">    </w:t>
      </w:r>
      <w:r w:rsidR="00073D35" w:rsidRPr="00073D35">
        <w:rPr>
          <w:rFonts w:eastAsia="Calibri"/>
          <w:bCs/>
          <w:color w:val="000000"/>
        </w:rPr>
        <w:t>Awards will be announced by email.</w:t>
      </w:r>
      <w:r w:rsidR="006F2F3F">
        <w:rPr>
          <w:rFonts w:eastAsia="Calibri"/>
          <w:b/>
          <w:color w:val="000000"/>
        </w:rPr>
        <w:t xml:space="preserve">                                    </w:t>
      </w:r>
    </w:p>
    <w:p w14:paraId="2A360BA3" w14:textId="2E70BF2A" w:rsidR="00073D35" w:rsidRPr="001258C5" w:rsidRDefault="00073D35" w:rsidP="003B363A">
      <w:pPr>
        <w:pStyle w:val="ListParagraph"/>
        <w:widowControl/>
        <w:numPr>
          <w:ilvl w:val="0"/>
          <w:numId w:val="16"/>
        </w:numPr>
        <w:tabs>
          <w:tab w:val="left" w:pos="540"/>
        </w:tabs>
        <w:autoSpaceDE/>
        <w:autoSpaceDN/>
        <w:adjustRightInd/>
        <w:spacing w:after="120" w:line="259" w:lineRule="auto"/>
        <w:rPr>
          <w:rFonts w:eastAsia="Calibri"/>
          <w:bCs/>
          <w:color w:val="000000"/>
          <w:u w:val="single"/>
        </w:rPr>
      </w:pPr>
      <w:r w:rsidRPr="001258C5">
        <w:rPr>
          <w:rFonts w:eastAsia="Calibri"/>
          <w:b/>
          <w:color w:val="000000"/>
          <w:u w:val="single"/>
        </w:rPr>
        <w:t>Application</w:t>
      </w:r>
      <w:r w:rsidRPr="001258C5">
        <w:rPr>
          <w:rFonts w:eastAsia="Calibri"/>
          <w:bCs/>
          <w:color w:val="000000"/>
          <w:u w:val="single"/>
        </w:rPr>
        <w:t xml:space="preserve"> </w:t>
      </w:r>
    </w:p>
    <w:p w14:paraId="76693724" w14:textId="77777777" w:rsidR="00073D35" w:rsidRPr="00073D35" w:rsidRDefault="00073D35" w:rsidP="00073D35">
      <w:pPr>
        <w:widowControl/>
        <w:numPr>
          <w:ilvl w:val="0"/>
          <w:numId w:val="7"/>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Instructions:</w:t>
      </w:r>
    </w:p>
    <w:p w14:paraId="3D75527E" w14:textId="77777777" w:rsidR="00073D35" w:rsidRPr="00073D35" w:rsidRDefault="00073D35" w:rsidP="00073D35">
      <w:pPr>
        <w:widowControl/>
        <w:autoSpaceDE/>
        <w:autoSpaceDN/>
        <w:adjustRightInd/>
        <w:ind w:left="810"/>
        <w:rPr>
          <w:rFonts w:eastAsiaTheme="minorHAnsi"/>
        </w:rPr>
      </w:pPr>
      <w:r w:rsidRPr="00073D35">
        <w:rPr>
          <w:rFonts w:eastAsiaTheme="minorHAnsi"/>
        </w:rPr>
        <w:t>1.</w:t>
      </w:r>
      <w:r w:rsidRPr="00073D35">
        <w:rPr>
          <w:rFonts w:eastAsiaTheme="minorHAnsi"/>
        </w:rPr>
        <w:tab/>
        <w:t>Submit one electronic application to kdads.bhs@ks.gov.</w:t>
      </w:r>
    </w:p>
    <w:p w14:paraId="58EA93B3" w14:textId="77777777" w:rsidR="00073D35" w:rsidRPr="00073D35" w:rsidRDefault="00073D35" w:rsidP="00073D35">
      <w:pPr>
        <w:widowControl/>
        <w:numPr>
          <w:ilvl w:val="0"/>
          <w:numId w:val="10"/>
        </w:numPr>
        <w:autoSpaceDE/>
        <w:autoSpaceDN/>
        <w:adjustRightInd/>
        <w:spacing w:after="160" w:line="259" w:lineRule="auto"/>
        <w:rPr>
          <w:rFonts w:eastAsiaTheme="minorHAnsi"/>
        </w:rPr>
      </w:pPr>
      <w:r w:rsidRPr="00073D35">
        <w:rPr>
          <w:rFonts w:eastAsiaTheme="minorHAnsi"/>
        </w:rPr>
        <w:t>Due Date:  May 6, 2022</w:t>
      </w:r>
    </w:p>
    <w:p w14:paraId="3A311165" w14:textId="77777777" w:rsidR="00073D35" w:rsidRPr="00073D35" w:rsidRDefault="00073D35" w:rsidP="00073D35">
      <w:pPr>
        <w:widowControl/>
        <w:numPr>
          <w:ilvl w:val="0"/>
          <w:numId w:val="10"/>
        </w:numPr>
        <w:autoSpaceDE/>
        <w:autoSpaceDN/>
        <w:adjustRightInd/>
        <w:spacing w:after="160" w:line="259" w:lineRule="auto"/>
        <w:rPr>
          <w:rFonts w:eastAsiaTheme="minorHAnsi"/>
        </w:rPr>
      </w:pPr>
      <w:r w:rsidRPr="00073D35">
        <w:rPr>
          <w:rFonts w:eastAsiaTheme="minorHAnsi"/>
        </w:rPr>
        <w:t>Time:  5:00 p.m. CST</w:t>
      </w:r>
    </w:p>
    <w:p w14:paraId="07752198" w14:textId="77777777" w:rsidR="00073D35" w:rsidRPr="00073D35" w:rsidRDefault="00073D35" w:rsidP="00073D35">
      <w:pPr>
        <w:widowControl/>
        <w:autoSpaceDE/>
        <w:autoSpaceDN/>
        <w:adjustRightInd/>
        <w:ind w:left="810"/>
        <w:rPr>
          <w:rFonts w:eastAsiaTheme="minorHAnsi"/>
        </w:rPr>
      </w:pPr>
      <w:r w:rsidRPr="00073D35">
        <w:rPr>
          <w:rFonts w:eastAsiaTheme="minorHAnsi"/>
        </w:rPr>
        <w:t>2.</w:t>
      </w:r>
      <w:r w:rsidRPr="00073D35">
        <w:rPr>
          <w:rFonts w:eastAsiaTheme="minorHAnsi"/>
        </w:rPr>
        <w:tab/>
        <w:t xml:space="preserve">Complete the required cover sheet and submit with your Project Narrative(s).  </w:t>
      </w:r>
    </w:p>
    <w:p w14:paraId="339665CA" w14:textId="77777777" w:rsidR="00073D35" w:rsidRPr="00073D35" w:rsidRDefault="00073D35" w:rsidP="00073D35">
      <w:pPr>
        <w:widowControl/>
        <w:autoSpaceDE/>
        <w:autoSpaceDN/>
        <w:adjustRightInd/>
        <w:ind w:left="810"/>
        <w:rPr>
          <w:rFonts w:eastAsiaTheme="minorHAnsi"/>
        </w:rPr>
      </w:pPr>
      <w:r w:rsidRPr="00073D35">
        <w:rPr>
          <w:rFonts w:eastAsiaTheme="minorHAnsi"/>
        </w:rPr>
        <w:t>3.</w:t>
      </w:r>
      <w:r w:rsidRPr="00073D35">
        <w:rPr>
          <w:rFonts w:eastAsiaTheme="minorHAnsi"/>
        </w:rPr>
        <w:tab/>
        <w:t>Applications must consist of a Project Narrative and a Proposed Budget for each area of interest being bid on including (be concise but complete):</w:t>
      </w:r>
    </w:p>
    <w:p w14:paraId="2BCBB83F" w14:textId="77777777" w:rsidR="00073D35" w:rsidRPr="00073D35" w:rsidRDefault="00073D35" w:rsidP="00073D35">
      <w:pPr>
        <w:widowControl/>
        <w:autoSpaceDE/>
        <w:autoSpaceDN/>
        <w:adjustRightInd/>
        <w:ind w:left="810"/>
        <w:rPr>
          <w:rFonts w:eastAsiaTheme="minorHAnsi"/>
        </w:rPr>
      </w:pPr>
      <w:r w:rsidRPr="00073D35">
        <w:rPr>
          <w:rFonts w:eastAsiaTheme="minorHAnsi"/>
        </w:rPr>
        <w:t>4.</w:t>
      </w:r>
      <w:r w:rsidRPr="00073D35">
        <w:rPr>
          <w:rFonts w:eastAsiaTheme="minorHAnsi"/>
        </w:rPr>
        <w:tab/>
        <w:t>Format the Project Narrative using one-inch margins at the top, bottom, and both sides; a font size of 12 points; and sequentially paginated pages.</w:t>
      </w:r>
    </w:p>
    <w:p w14:paraId="416815C3" w14:textId="77777777" w:rsidR="00073D35" w:rsidRPr="00073D35" w:rsidRDefault="00073D35" w:rsidP="00073D35">
      <w:pPr>
        <w:widowControl/>
        <w:autoSpaceDE/>
        <w:autoSpaceDN/>
        <w:adjustRightInd/>
        <w:ind w:left="810"/>
        <w:rPr>
          <w:rFonts w:eastAsiaTheme="minorHAnsi"/>
        </w:rPr>
      </w:pPr>
      <w:r w:rsidRPr="00073D35">
        <w:rPr>
          <w:rFonts w:eastAsiaTheme="minorHAnsi"/>
        </w:rPr>
        <w:t>5.</w:t>
      </w:r>
      <w:r w:rsidRPr="00073D35">
        <w:rPr>
          <w:rFonts w:eastAsiaTheme="minorHAnsi"/>
        </w:rPr>
        <w:tab/>
        <w:t>Please adhere to the funding limitations listed at the end of each option on the optional grants cover page.</w:t>
      </w:r>
    </w:p>
    <w:p w14:paraId="5117C19D" w14:textId="77777777" w:rsidR="00073D35" w:rsidRPr="00073D35" w:rsidRDefault="00073D35" w:rsidP="00073D35">
      <w:pPr>
        <w:widowControl/>
        <w:autoSpaceDE/>
        <w:autoSpaceDN/>
        <w:adjustRightInd/>
        <w:ind w:left="810"/>
        <w:rPr>
          <w:rFonts w:eastAsiaTheme="minorHAnsi"/>
        </w:rPr>
      </w:pPr>
    </w:p>
    <w:p w14:paraId="176B93D5" w14:textId="3A2AC88E" w:rsidR="00073D35" w:rsidRDefault="00073D35" w:rsidP="00073D35">
      <w:pPr>
        <w:widowControl/>
        <w:numPr>
          <w:ilvl w:val="0"/>
          <w:numId w:val="7"/>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Grants are intended to fund practices that have a demonstrated Evidence-based and that are appropriate for the population(s) of focus.  An evidence-based practice (EBP) refers to approaches that are validated by some form of documented research evidence.</w:t>
      </w:r>
    </w:p>
    <w:p w14:paraId="18B33382" w14:textId="700150CC" w:rsidR="005D328A" w:rsidRDefault="005D328A" w:rsidP="005D328A">
      <w:pPr>
        <w:widowControl/>
        <w:tabs>
          <w:tab w:val="left" w:pos="540"/>
        </w:tabs>
        <w:autoSpaceDE/>
        <w:autoSpaceDN/>
        <w:adjustRightInd/>
        <w:spacing w:after="120" w:line="259" w:lineRule="auto"/>
        <w:ind w:left="810"/>
        <w:contextualSpacing/>
        <w:rPr>
          <w:rFonts w:eastAsia="Calibri"/>
          <w:bCs/>
          <w:color w:val="000000"/>
        </w:rPr>
      </w:pP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r>
        <w:rPr>
          <w:rFonts w:eastAsia="Calibri"/>
          <w:bCs/>
          <w:color w:val="000000"/>
        </w:rPr>
        <w:tab/>
      </w:r>
    </w:p>
    <w:p w14:paraId="15130628" w14:textId="277299FE" w:rsidR="00073D35" w:rsidRPr="00073D35" w:rsidRDefault="00073D35" w:rsidP="00073D35">
      <w:pPr>
        <w:widowControl/>
        <w:numPr>
          <w:ilvl w:val="0"/>
          <w:numId w:val="7"/>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Funds may not be expended through the grant or a sub-award by any agency which would deny any eligible client, patient or individual access to their program because of their use of FDA-approved medications for the treatment of substance use disorders.</w:t>
      </w:r>
    </w:p>
    <w:p w14:paraId="15DFF3B7" w14:textId="11F9DD0E" w:rsidR="00073D35" w:rsidRPr="00073D35" w:rsidRDefault="00073D35" w:rsidP="00073D35">
      <w:pPr>
        <w:widowControl/>
        <w:numPr>
          <w:ilvl w:val="0"/>
          <w:numId w:val="7"/>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 xml:space="preserve">Funds may not be used, directly or indirectly, to purchase, prescribe, or provide marijuana or treatment using marijuana.  Treatment in this context includes the treatment of opioid use disorder. Funds also cannot be provided to any individual who or organization that provides or permits marijuana use for the purposes of treating substance use or mental disorders. See, e.g., 45 C.F.R. § 75.300(a) (requiring HHS to “ensure that Federal funding is expended . . . in full accordance with U.S. statutory . . . requirements.”); 21 U.S.C. §§ 812(c) (10) and 841 (prohibiting the possession, manufacture, sale, purchase or distribution of marijuana). This prohibition does not apply to those providing such treatment in the context of clinical research permitted by the DEA and under an FDA-approved </w:t>
      </w:r>
      <w:r w:rsidRPr="00073D35">
        <w:rPr>
          <w:rFonts w:eastAsia="Calibri"/>
          <w:bCs/>
          <w:color w:val="000000"/>
        </w:rPr>
        <w:lastRenderedPageBreak/>
        <w:t>investigational new drug application where the article being evaluated is marijuana or a constituent thereof that is otherwise a banned controlled substance under federal law.</w:t>
      </w:r>
    </w:p>
    <w:p w14:paraId="4B957C63" w14:textId="459A4EF9" w:rsidR="00073D35" w:rsidRPr="00073D35" w:rsidRDefault="00073D35" w:rsidP="00073D35">
      <w:pPr>
        <w:widowControl/>
        <w:numPr>
          <w:ilvl w:val="0"/>
          <w:numId w:val="7"/>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The Grantee agrees to abide by all state, federal and local laws, rules and regulations prohibiting discrimination in employment and controlling workplace safety. Any violation of applicable laws, rules or regulations may result in termination of this Grant.</w:t>
      </w:r>
    </w:p>
    <w:p w14:paraId="40D1B1B0" w14:textId="33702444" w:rsidR="00073D35" w:rsidRPr="00073D35" w:rsidRDefault="00073D35" w:rsidP="00073D35">
      <w:pPr>
        <w:widowControl/>
        <w:numPr>
          <w:ilvl w:val="0"/>
          <w:numId w:val="7"/>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Budget Information</w:t>
      </w:r>
    </w:p>
    <w:p w14:paraId="479A90F7" w14:textId="0BFCA0ED" w:rsidR="00073D35" w:rsidRDefault="00073D35" w:rsidP="00073D35">
      <w:pPr>
        <w:widowControl/>
        <w:numPr>
          <w:ilvl w:val="0"/>
          <w:numId w:val="8"/>
        </w:numPr>
        <w:tabs>
          <w:tab w:val="left" w:pos="540"/>
        </w:tabs>
        <w:autoSpaceDE/>
        <w:autoSpaceDN/>
        <w:adjustRightInd/>
        <w:spacing w:after="120" w:line="259" w:lineRule="auto"/>
        <w:contextualSpacing/>
        <w:rPr>
          <w:rFonts w:eastAsia="Calibri"/>
          <w:bCs/>
          <w:color w:val="000000"/>
        </w:rPr>
      </w:pPr>
      <w:r w:rsidRPr="00073D35">
        <w:rPr>
          <w:rFonts w:eastAsia="Calibri"/>
          <w:bCs/>
          <w:color w:val="000000"/>
        </w:rPr>
        <w:t>Complete Attachment B and include Budget Narrative</w:t>
      </w:r>
    </w:p>
    <w:p w14:paraId="69329C45" w14:textId="47E1C1D3" w:rsidR="004234C7" w:rsidRDefault="004234C7" w:rsidP="004234C7">
      <w:pPr>
        <w:widowControl/>
        <w:tabs>
          <w:tab w:val="left" w:pos="540"/>
        </w:tabs>
        <w:autoSpaceDE/>
        <w:autoSpaceDN/>
        <w:adjustRightInd/>
        <w:spacing w:after="120" w:line="259" w:lineRule="auto"/>
        <w:contextualSpacing/>
        <w:rPr>
          <w:rFonts w:eastAsia="Calibri"/>
          <w:bCs/>
          <w:color w:val="000000"/>
        </w:rPr>
      </w:pPr>
    </w:p>
    <w:p w14:paraId="4F670FE2" w14:textId="171F1FB8" w:rsidR="003B363A" w:rsidRPr="001258C5" w:rsidRDefault="003B363A" w:rsidP="00073D35">
      <w:pPr>
        <w:pStyle w:val="ListParagraph"/>
        <w:widowControl/>
        <w:numPr>
          <w:ilvl w:val="0"/>
          <w:numId w:val="16"/>
        </w:numPr>
        <w:autoSpaceDE/>
        <w:autoSpaceDN/>
        <w:adjustRightInd/>
        <w:spacing w:after="120"/>
        <w:rPr>
          <w:rFonts w:eastAsiaTheme="minorHAnsi"/>
          <w:b/>
          <w:iCs/>
          <w:u w:val="single"/>
        </w:rPr>
      </w:pPr>
      <w:r w:rsidRPr="001258C5">
        <w:rPr>
          <w:rFonts w:eastAsiaTheme="minorHAnsi"/>
          <w:b/>
          <w:iCs/>
          <w:u w:val="single"/>
        </w:rPr>
        <w:t>Timeline</w:t>
      </w:r>
    </w:p>
    <w:p w14:paraId="2A8A8B40" w14:textId="39F0367C" w:rsidR="00073D35" w:rsidRPr="00073D35" w:rsidRDefault="00073D35" w:rsidP="00073D35">
      <w:pPr>
        <w:widowControl/>
        <w:autoSpaceDE/>
        <w:autoSpaceDN/>
        <w:adjustRightInd/>
        <w:spacing w:after="120"/>
        <w:rPr>
          <w:rFonts w:eastAsiaTheme="minorHAnsi"/>
          <w:bCs/>
          <w:iCs/>
        </w:rPr>
      </w:pPr>
      <w:r w:rsidRPr="00073D35">
        <w:rPr>
          <w:rFonts w:eastAsiaTheme="minorHAnsi"/>
          <w:bCs/>
          <w:iCs/>
        </w:rPr>
        <w:t>Below is a timeline and due dates for this RFA.  If KDADS finds a need to alter the timelines listed herein, either an addendum or correction notice will be issued announcing the alternate timeline.</w:t>
      </w:r>
    </w:p>
    <w:tbl>
      <w:tblPr>
        <w:tblStyle w:val="TableGrid"/>
        <w:tblW w:w="9450" w:type="dxa"/>
        <w:tblInd w:w="625" w:type="dxa"/>
        <w:tblLook w:val="04A0" w:firstRow="1" w:lastRow="0" w:firstColumn="1" w:lastColumn="0" w:noHBand="0" w:noVBand="1"/>
      </w:tblPr>
      <w:tblGrid>
        <w:gridCol w:w="5035"/>
        <w:gridCol w:w="4415"/>
      </w:tblGrid>
      <w:tr w:rsidR="00073D35" w:rsidRPr="00073D35" w14:paraId="3AFA6A83" w14:textId="77777777" w:rsidTr="00B00277">
        <w:tc>
          <w:tcPr>
            <w:tcW w:w="5035" w:type="dxa"/>
          </w:tcPr>
          <w:p w14:paraId="200CF111"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Release of Request for Application</w:t>
            </w:r>
          </w:p>
        </w:tc>
        <w:tc>
          <w:tcPr>
            <w:tcW w:w="4415" w:type="dxa"/>
          </w:tcPr>
          <w:p w14:paraId="2B88D259"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 xml:space="preserve">April 15, 2022  </w:t>
            </w:r>
          </w:p>
        </w:tc>
      </w:tr>
      <w:tr w:rsidR="00073D35" w:rsidRPr="00073D35" w14:paraId="3D7A8415" w14:textId="77777777" w:rsidTr="00B00277">
        <w:tc>
          <w:tcPr>
            <w:tcW w:w="5035" w:type="dxa"/>
          </w:tcPr>
          <w:p w14:paraId="33D4F6B0"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Written questions Submitted</w:t>
            </w:r>
          </w:p>
        </w:tc>
        <w:tc>
          <w:tcPr>
            <w:tcW w:w="4415" w:type="dxa"/>
          </w:tcPr>
          <w:p w14:paraId="0C088247"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April 22, 2022 by 5 pm CST</w:t>
            </w:r>
          </w:p>
        </w:tc>
      </w:tr>
      <w:tr w:rsidR="00073D35" w:rsidRPr="00073D35" w14:paraId="7E77D642" w14:textId="77777777" w:rsidTr="00B00277">
        <w:tc>
          <w:tcPr>
            <w:tcW w:w="5035" w:type="dxa"/>
          </w:tcPr>
          <w:p w14:paraId="2029EC80"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Questions posted</w:t>
            </w:r>
          </w:p>
        </w:tc>
        <w:tc>
          <w:tcPr>
            <w:tcW w:w="4415" w:type="dxa"/>
          </w:tcPr>
          <w:p w14:paraId="0362C04C"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 xml:space="preserve">April 29, 2022        </w:t>
            </w:r>
          </w:p>
        </w:tc>
      </w:tr>
      <w:tr w:rsidR="00073D35" w:rsidRPr="00073D35" w14:paraId="196B0CAC" w14:textId="77777777" w:rsidTr="00B00277">
        <w:tc>
          <w:tcPr>
            <w:tcW w:w="5035" w:type="dxa"/>
          </w:tcPr>
          <w:p w14:paraId="56639A16"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Applications Due</w:t>
            </w:r>
          </w:p>
        </w:tc>
        <w:tc>
          <w:tcPr>
            <w:tcW w:w="4415" w:type="dxa"/>
          </w:tcPr>
          <w:p w14:paraId="461B1E6D"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May 6, 2022 by 5 pm CST</w:t>
            </w:r>
          </w:p>
        </w:tc>
      </w:tr>
      <w:tr w:rsidR="00073D35" w:rsidRPr="00073D35" w14:paraId="67737F10" w14:textId="77777777" w:rsidTr="00B00277">
        <w:tc>
          <w:tcPr>
            <w:tcW w:w="5035" w:type="dxa"/>
          </w:tcPr>
          <w:p w14:paraId="3AD1EA7E" w14:textId="699F6FA1" w:rsidR="00073D35" w:rsidRPr="00073D35" w:rsidRDefault="004234C7" w:rsidP="00073D35">
            <w:pPr>
              <w:widowControl/>
              <w:tabs>
                <w:tab w:val="left" w:pos="540"/>
              </w:tabs>
              <w:autoSpaceDE/>
              <w:autoSpaceDN/>
              <w:adjustRightInd/>
              <w:spacing w:after="120"/>
              <w:rPr>
                <w:rFonts w:eastAsia="Calibri"/>
              </w:rPr>
            </w:pPr>
            <w:r>
              <w:rPr>
                <w:rFonts w:eastAsia="Calibri"/>
              </w:rPr>
              <w:t xml:space="preserve"> </w:t>
            </w:r>
            <w:r w:rsidR="00073D35" w:rsidRPr="00073D35">
              <w:rPr>
                <w:rFonts w:eastAsia="Calibri"/>
              </w:rPr>
              <w:t>Grant Phase</w:t>
            </w:r>
          </w:p>
        </w:tc>
        <w:tc>
          <w:tcPr>
            <w:tcW w:w="4415" w:type="dxa"/>
          </w:tcPr>
          <w:p w14:paraId="221DAC9B" w14:textId="77777777" w:rsidR="00073D35" w:rsidRPr="00073D35" w:rsidRDefault="00073D35" w:rsidP="00073D35">
            <w:pPr>
              <w:widowControl/>
              <w:tabs>
                <w:tab w:val="left" w:pos="540"/>
              </w:tabs>
              <w:autoSpaceDE/>
              <w:autoSpaceDN/>
              <w:adjustRightInd/>
              <w:spacing w:after="120"/>
              <w:rPr>
                <w:rFonts w:eastAsia="Calibri"/>
              </w:rPr>
            </w:pPr>
            <w:r w:rsidRPr="00073D35">
              <w:rPr>
                <w:rFonts w:eastAsia="Calibri"/>
              </w:rPr>
              <w:t xml:space="preserve">June 1, 2022 through March 31, 2023      </w:t>
            </w:r>
          </w:p>
        </w:tc>
      </w:tr>
    </w:tbl>
    <w:p w14:paraId="13EADCD2" w14:textId="401CD2FF" w:rsidR="004234C7" w:rsidRPr="00073D35" w:rsidRDefault="00073D35" w:rsidP="00073D35">
      <w:pPr>
        <w:widowControl/>
        <w:tabs>
          <w:tab w:val="left" w:pos="540"/>
        </w:tabs>
        <w:autoSpaceDE/>
        <w:autoSpaceDN/>
        <w:adjustRightInd/>
        <w:spacing w:after="120" w:line="259" w:lineRule="auto"/>
        <w:rPr>
          <w:rFonts w:eastAsiaTheme="minorHAnsi"/>
        </w:rPr>
      </w:pPr>
      <w:r w:rsidRPr="00073D35">
        <w:rPr>
          <w:rFonts w:eastAsiaTheme="minorHAnsi"/>
        </w:rPr>
        <w:tab/>
        <w:t>Note:  Submit application and questions to:</w:t>
      </w:r>
      <w:r w:rsidR="00711DC2">
        <w:rPr>
          <w:rFonts w:eastAsiaTheme="minorHAnsi"/>
        </w:rPr>
        <w:t xml:space="preserve"> </w:t>
      </w:r>
      <w:r w:rsidR="00711DC2">
        <w:rPr>
          <w:rFonts w:eastAsiaTheme="minorHAnsi"/>
          <w:color w:val="0000FF"/>
          <w:u w:val="single"/>
        </w:rPr>
        <w:t>kdads.prevention@ks.gov</w:t>
      </w:r>
    </w:p>
    <w:p w14:paraId="4B674E1C" w14:textId="247DF6D4" w:rsidR="00073D35" w:rsidRPr="001258C5" w:rsidRDefault="00073D35" w:rsidP="004234C7">
      <w:pPr>
        <w:pStyle w:val="ListParagraph"/>
        <w:widowControl/>
        <w:numPr>
          <w:ilvl w:val="0"/>
          <w:numId w:val="16"/>
        </w:numPr>
        <w:autoSpaceDE/>
        <w:autoSpaceDN/>
        <w:adjustRightInd/>
        <w:spacing w:after="160" w:line="259" w:lineRule="auto"/>
        <w:rPr>
          <w:rFonts w:eastAsiaTheme="minorHAnsi"/>
          <w:b/>
          <w:u w:val="single"/>
        </w:rPr>
      </w:pPr>
      <w:r w:rsidRPr="001258C5">
        <w:rPr>
          <w:rFonts w:eastAsiaTheme="minorHAnsi"/>
          <w:b/>
          <w:u w:val="single"/>
        </w:rPr>
        <w:t>Overview of Grant Awards</w:t>
      </w:r>
    </w:p>
    <w:p w14:paraId="552C7797" w14:textId="728A742C" w:rsidR="00073D35" w:rsidRPr="00073D35" w:rsidRDefault="00073D35" w:rsidP="00073D35">
      <w:pPr>
        <w:widowControl/>
        <w:autoSpaceDE/>
        <w:autoSpaceDN/>
        <w:adjustRightInd/>
        <w:spacing w:after="160" w:line="259" w:lineRule="auto"/>
        <w:rPr>
          <w:rFonts w:eastAsiaTheme="minorHAnsi"/>
        </w:rPr>
      </w:pPr>
      <w:r w:rsidRPr="00073D35">
        <w:rPr>
          <w:rFonts w:eastAsiaTheme="minorHAnsi"/>
        </w:rPr>
        <w:t xml:space="preserve">The grantee will be required to demonstrate a capacity to provide services ensuring programs fits with existing e-cigarette, vaping and </w:t>
      </w:r>
      <w:bookmarkStart w:id="5" w:name="_Hlk100214229"/>
      <w:r w:rsidRPr="00073D35">
        <w:rPr>
          <w:rFonts w:eastAsiaTheme="minorHAnsi"/>
        </w:rPr>
        <w:t>other tobacco/nicotine</w:t>
      </w:r>
      <w:bookmarkEnd w:id="5"/>
      <w:r w:rsidRPr="00073D35">
        <w:rPr>
          <w:rFonts w:eastAsiaTheme="minorHAnsi"/>
        </w:rPr>
        <w:t>-free health strategies.</w:t>
      </w:r>
    </w:p>
    <w:p w14:paraId="25F4B985" w14:textId="54C7E64D" w:rsidR="00073D35" w:rsidRPr="00073D35" w:rsidRDefault="00073D35" w:rsidP="00073D35">
      <w:pPr>
        <w:widowControl/>
        <w:autoSpaceDE/>
        <w:autoSpaceDN/>
        <w:adjustRightInd/>
        <w:spacing w:after="160" w:line="259" w:lineRule="auto"/>
        <w:rPr>
          <w:rFonts w:eastAsiaTheme="minorHAnsi"/>
        </w:rPr>
      </w:pPr>
      <w:r w:rsidRPr="00073D35">
        <w:rPr>
          <w:rFonts w:eastAsiaTheme="minorHAnsi"/>
        </w:rPr>
        <w:t xml:space="preserve">Emphasis should be placed on strengthening common protective factors to reduce the frequency of youth and young adult e-cigarette, vaping and other tobacco/nicotine usage. </w:t>
      </w:r>
    </w:p>
    <w:p w14:paraId="387DD8BE" w14:textId="2E79C7AB" w:rsidR="00073D35" w:rsidRPr="00073D35" w:rsidRDefault="00073D35" w:rsidP="00073D35">
      <w:pPr>
        <w:widowControl/>
        <w:autoSpaceDE/>
        <w:autoSpaceDN/>
        <w:adjustRightInd/>
        <w:spacing w:after="160" w:line="259" w:lineRule="auto"/>
        <w:rPr>
          <w:rFonts w:eastAsiaTheme="minorHAnsi"/>
        </w:rPr>
      </w:pPr>
      <w:bookmarkStart w:id="6" w:name="_TOC_250008"/>
      <w:bookmarkStart w:id="7" w:name="_Hlk49759777"/>
      <w:bookmarkEnd w:id="1"/>
      <w:r w:rsidRPr="00073D35">
        <w:rPr>
          <w:rFonts w:eastAsiaTheme="minorHAnsi"/>
        </w:rPr>
        <w:t>To help focus your efforts to the identified areas above, a menu below that has 3 (three) separate components Information Dissemination; Prevention Education; Drug-Free Initiatives is provided below.  Please select one or multiple areas to deliver services. If multiple areas are selected, you must provide a response to each section and a budget for each in a separate document</w:t>
      </w:r>
    </w:p>
    <w:p w14:paraId="4EF0B80E" w14:textId="25AD864C" w:rsidR="00073D35" w:rsidRPr="00073D35" w:rsidRDefault="00073D35" w:rsidP="00073D35">
      <w:pPr>
        <w:widowControl/>
        <w:autoSpaceDE/>
        <w:autoSpaceDN/>
        <w:adjustRightInd/>
        <w:spacing w:after="160" w:line="259" w:lineRule="auto"/>
        <w:rPr>
          <w:rFonts w:eastAsiaTheme="minorHAnsi"/>
          <w:b/>
          <w:bCs/>
          <w:u w:val="single"/>
        </w:rPr>
      </w:pPr>
      <w:r w:rsidRPr="00073D35">
        <w:rPr>
          <w:rFonts w:eastAsiaTheme="minorHAnsi"/>
          <w:b/>
          <w:bCs/>
          <w:u w:val="single"/>
        </w:rPr>
        <w:t>INFORMATION DISSEMINATION</w:t>
      </w:r>
    </w:p>
    <w:p w14:paraId="03D1D26C" w14:textId="4D09FDFC" w:rsidR="00073D35" w:rsidRDefault="00073D35" w:rsidP="00073D35">
      <w:pPr>
        <w:widowControl/>
        <w:autoSpaceDE/>
        <w:autoSpaceDN/>
        <w:adjustRightInd/>
        <w:spacing w:after="160" w:line="259" w:lineRule="auto"/>
        <w:rPr>
          <w:rFonts w:eastAsiaTheme="minorHAnsi"/>
        </w:rPr>
      </w:pPr>
      <w:r w:rsidRPr="00073D35">
        <w:rPr>
          <w:rFonts w:eastAsiaTheme="minorHAnsi"/>
        </w:rPr>
        <w:t>Under this scope of work (SOW) are three areas to select from that provides the amount of the award and how many are listed.</w:t>
      </w:r>
    </w:p>
    <w:p w14:paraId="456BA14E" w14:textId="7FCD8E32" w:rsidR="005D328A" w:rsidRPr="00FE3439" w:rsidRDefault="00073D35" w:rsidP="00FE3439">
      <w:pPr>
        <w:widowControl/>
        <w:numPr>
          <w:ilvl w:val="0"/>
          <w:numId w:val="12"/>
        </w:numPr>
        <w:autoSpaceDE/>
        <w:autoSpaceDN/>
        <w:adjustRightInd/>
        <w:spacing w:after="160" w:line="259" w:lineRule="auto"/>
        <w:contextualSpacing/>
        <w:rPr>
          <w:rFonts w:eastAsiaTheme="minorHAnsi"/>
        </w:rPr>
      </w:pPr>
      <w:r w:rsidRPr="00073D35">
        <w:rPr>
          <w:rFonts w:eastAsiaTheme="minorHAnsi"/>
        </w:rPr>
        <w:t>Media Campaigns, Brochures, Radio and TV public service announcements, Social Media</w:t>
      </w:r>
    </w:p>
    <w:p w14:paraId="53B23705" w14:textId="09D04FF2" w:rsidR="00073D35" w:rsidRPr="00073D35" w:rsidRDefault="00073D35" w:rsidP="00073D35">
      <w:pPr>
        <w:widowControl/>
        <w:numPr>
          <w:ilvl w:val="1"/>
          <w:numId w:val="12"/>
        </w:numPr>
        <w:autoSpaceDE/>
        <w:autoSpaceDN/>
        <w:adjustRightInd/>
        <w:spacing w:after="160" w:line="259" w:lineRule="auto"/>
        <w:contextualSpacing/>
        <w:rPr>
          <w:rFonts w:eastAsiaTheme="minorHAnsi"/>
        </w:rPr>
      </w:pPr>
      <w:r w:rsidRPr="00073D35">
        <w:rPr>
          <w:rFonts w:eastAsiaTheme="minorHAnsi"/>
        </w:rPr>
        <w:t xml:space="preserve">Four awards for $12,000 </w:t>
      </w:r>
      <w:bookmarkStart w:id="8" w:name="_Hlk100563622"/>
      <w:r w:rsidRPr="00073D35">
        <w:rPr>
          <w:rFonts w:eastAsiaTheme="minorHAnsi"/>
        </w:rPr>
        <w:t>each</w:t>
      </w:r>
      <w:bookmarkEnd w:id="8"/>
    </w:p>
    <w:p w14:paraId="76F5AE81" w14:textId="0506E36F" w:rsidR="00073D35" w:rsidRPr="00073D35" w:rsidRDefault="00073D35" w:rsidP="00073D35">
      <w:pPr>
        <w:widowControl/>
        <w:numPr>
          <w:ilvl w:val="0"/>
          <w:numId w:val="12"/>
        </w:numPr>
        <w:autoSpaceDE/>
        <w:autoSpaceDN/>
        <w:adjustRightInd/>
        <w:spacing w:after="160" w:line="259" w:lineRule="auto"/>
        <w:contextualSpacing/>
        <w:rPr>
          <w:rFonts w:eastAsiaTheme="minorHAnsi"/>
        </w:rPr>
      </w:pPr>
      <w:r w:rsidRPr="00073D35">
        <w:rPr>
          <w:rFonts w:eastAsiaTheme="minorHAnsi"/>
        </w:rPr>
        <w:t>Speaking Engagements</w:t>
      </w:r>
    </w:p>
    <w:p w14:paraId="4A347616" w14:textId="66B79079" w:rsidR="00073D35" w:rsidRPr="00073D35" w:rsidRDefault="00073D35" w:rsidP="00073D35">
      <w:pPr>
        <w:widowControl/>
        <w:numPr>
          <w:ilvl w:val="1"/>
          <w:numId w:val="12"/>
        </w:numPr>
        <w:autoSpaceDE/>
        <w:autoSpaceDN/>
        <w:adjustRightInd/>
        <w:spacing w:after="160" w:line="259" w:lineRule="auto"/>
        <w:contextualSpacing/>
        <w:rPr>
          <w:rFonts w:eastAsiaTheme="minorHAnsi"/>
        </w:rPr>
      </w:pPr>
      <w:r w:rsidRPr="00073D35">
        <w:rPr>
          <w:rFonts w:eastAsiaTheme="minorHAnsi"/>
        </w:rPr>
        <w:t>Two awards for $6,000 each</w:t>
      </w:r>
    </w:p>
    <w:p w14:paraId="59A30122" w14:textId="6489A2AC" w:rsidR="00073D35" w:rsidRPr="00073D35" w:rsidRDefault="00073D35" w:rsidP="00073D35">
      <w:pPr>
        <w:widowControl/>
        <w:numPr>
          <w:ilvl w:val="0"/>
          <w:numId w:val="12"/>
        </w:numPr>
        <w:autoSpaceDE/>
        <w:autoSpaceDN/>
        <w:adjustRightInd/>
        <w:spacing w:after="160" w:line="259" w:lineRule="auto"/>
        <w:contextualSpacing/>
        <w:rPr>
          <w:rFonts w:eastAsiaTheme="minorHAnsi"/>
        </w:rPr>
      </w:pPr>
      <w:r w:rsidRPr="00073D35">
        <w:rPr>
          <w:rFonts w:eastAsiaTheme="minorHAnsi"/>
        </w:rPr>
        <w:t>Health fairs and other health promotion, e.g., conferences, meetings, seminars</w:t>
      </w:r>
    </w:p>
    <w:p w14:paraId="5D6F58B4" w14:textId="480AD337" w:rsidR="00073D35" w:rsidRPr="00073D35" w:rsidRDefault="00073D35" w:rsidP="00073D35">
      <w:pPr>
        <w:widowControl/>
        <w:numPr>
          <w:ilvl w:val="1"/>
          <w:numId w:val="12"/>
        </w:numPr>
        <w:autoSpaceDE/>
        <w:autoSpaceDN/>
        <w:adjustRightInd/>
        <w:spacing w:after="160" w:line="259" w:lineRule="auto"/>
        <w:contextualSpacing/>
        <w:rPr>
          <w:rFonts w:eastAsiaTheme="minorHAnsi"/>
        </w:rPr>
      </w:pPr>
      <w:r w:rsidRPr="00073D35">
        <w:rPr>
          <w:rFonts w:eastAsiaTheme="minorHAnsi"/>
        </w:rPr>
        <w:lastRenderedPageBreak/>
        <w:t>Four awards for $34,000 each</w:t>
      </w:r>
    </w:p>
    <w:p w14:paraId="13AAEC0D" w14:textId="09813A60" w:rsidR="00073D35" w:rsidRPr="00073D35" w:rsidRDefault="00073D35" w:rsidP="00073D35">
      <w:pPr>
        <w:widowControl/>
        <w:autoSpaceDE/>
        <w:autoSpaceDN/>
        <w:adjustRightInd/>
        <w:spacing w:after="160" w:line="259" w:lineRule="auto"/>
        <w:rPr>
          <w:rFonts w:eastAsiaTheme="minorHAnsi"/>
          <w:b/>
          <w:bCs/>
          <w:u w:val="single"/>
        </w:rPr>
      </w:pPr>
    </w:p>
    <w:p w14:paraId="1F2E6F77" w14:textId="5EA6C5EE" w:rsidR="00073D35" w:rsidRPr="00073D35" w:rsidRDefault="00073D35" w:rsidP="00073D35">
      <w:pPr>
        <w:widowControl/>
        <w:autoSpaceDE/>
        <w:autoSpaceDN/>
        <w:adjustRightInd/>
        <w:spacing w:after="160" w:line="259" w:lineRule="auto"/>
        <w:rPr>
          <w:rFonts w:eastAsiaTheme="minorHAnsi"/>
          <w:b/>
          <w:bCs/>
          <w:u w:val="single"/>
        </w:rPr>
      </w:pPr>
      <w:r w:rsidRPr="00073D35">
        <w:rPr>
          <w:rFonts w:eastAsiaTheme="minorHAnsi"/>
          <w:b/>
          <w:bCs/>
          <w:u w:val="single"/>
        </w:rPr>
        <w:t>PREVENTION EDUCATION</w:t>
      </w:r>
    </w:p>
    <w:p w14:paraId="5376D94F" w14:textId="17EE261A" w:rsidR="00073D35" w:rsidRPr="00073D35" w:rsidRDefault="00073D35" w:rsidP="00073D35">
      <w:pPr>
        <w:widowControl/>
        <w:autoSpaceDE/>
        <w:autoSpaceDN/>
        <w:adjustRightInd/>
        <w:spacing w:after="160" w:line="259" w:lineRule="auto"/>
        <w:rPr>
          <w:rFonts w:eastAsiaTheme="minorHAnsi"/>
        </w:rPr>
      </w:pPr>
      <w:r w:rsidRPr="00073D35">
        <w:rPr>
          <w:rFonts w:eastAsiaTheme="minorHAnsi"/>
        </w:rPr>
        <w:t>Under this scope of work (SOW) are two areas to select from that provides the amount of the award and how many are listed.</w:t>
      </w:r>
    </w:p>
    <w:p w14:paraId="117B8491" w14:textId="1A9F9FB4" w:rsidR="00073D35" w:rsidRPr="00073D35" w:rsidRDefault="00073D35" w:rsidP="00073D35">
      <w:pPr>
        <w:widowControl/>
        <w:numPr>
          <w:ilvl w:val="0"/>
          <w:numId w:val="13"/>
        </w:numPr>
        <w:autoSpaceDE/>
        <w:autoSpaceDN/>
        <w:adjustRightInd/>
        <w:spacing w:after="160" w:line="259" w:lineRule="auto"/>
        <w:contextualSpacing/>
        <w:rPr>
          <w:rFonts w:eastAsiaTheme="minorHAnsi"/>
        </w:rPr>
      </w:pPr>
      <w:r w:rsidRPr="00073D35">
        <w:rPr>
          <w:rFonts w:eastAsiaTheme="minorHAnsi"/>
        </w:rPr>
        <w:t>ATOD prevention programs, Ongoing classroom/or small group sessions, Peer leader/helper programs, Educational programs for youth groups</w:t>
      </w:r>
    </w:p>
    <w:p w14:paraId="4A99727C" w14:textId="1151866B" w:rsidR="00073D35" w:rsidRDefault="00073D35" w:rsidP="00073D35">
      <w:pPr>
        <w:widowControl/>
        <w:numPr>
          <w:ilvl w:val="1"/>
          <w:numId w:val="13"/>
        </w:numPr>
        <w:autoSpaceDE/>
        <w:autoSpaceDN/>
        <w:adjustRightInd/>
        <w:spacing w:after="160" w:line="259" w:lineRule="auto"/>
        <w:contextualSpacing/>
        <w:rPr>
          <w:rFonts w:eastAsiaTheme="minorHAnsi"/>
        </w:rPr>
      </w:pPr>
      <w:r w:rsidRPr="00073D35">
        <w:rPr>
          <w:rFonts w:eastAsiaTheme="minorHAnsi"/>
        </w:rPr>
        <w:t>Four awards for $27,000 each</w:t>
      </w:r>
    </w:p>
    <w:p w14:paraId="4F396FE1" w14:textId="4F43AEDE" w:rsidR="004234C7" w:rsidRPr="00073D35" w:rsidRDefault="00073D35" w:rsidP="004234C7">
      <w:pPr>
        <w:widowControl/>
        <w:numPr>
          <w:ilvl w:val="0"/>
          <w:numId w:val="13"/>
        </w:numPr>
        <w:autoSpaceDE/>
        <w:autoSpaceDN/>
        <w:adjustRightInd/>
        <w:spacing w:after="160" w:line="259" w:lineRule="auto"/>
        <w:contextualSpacing/>
        <w:rPr>
          <w:rFonts w:eastAsiaTheme="minorHAnsi"/>
        </w:rPr>
      </w:pPr>
      <w:r w:rsidRPr="00073D35">
        <w:rPr>
          <w:rFonts w:eastAsiaTheme="minorHAnsi"/>
        </w:rPr>
        <w:t>Ongoing classroom/or small group sessions, Peer leader/helper programs, Educational programs for youth groups, After school hours programs</w:t>
      </w:r>
    </w:p>
    <w:p w14:paraId="0BC894AA" w14:textId="498AF75D" w:rsidR="00073D35" w:rsidRPr="00073D35" w:rsidRDefault="00073D35" w:rsidP="00073D35">
      <w:pPr>
        <w:widowControl/>
        <w:numPr>
          <w:ilvl w:val="1"/>
          <w:numId w:val="13"/>
        </w:numPr>
        <w:autoSpaceDE/>
        <w:autoSpaceDN/>
        <w:adjustRightInd/>
        <w:spacing w:after="160" w:line="259" w:lineRule="auto"/>
        <w:contextualSpacing/>
        <w:rPr>
          <w:rFonts w:eastAsiaTheme="minorHAnsi"/>
        </w:rPr>
      </w:pPr>
      <w:r w:rsidRPr="00073D35">
        <w:rPr>
          <w:rFonts w:eastAsiaTheme="minorHAnsi"/>
        </w:rPr>
        <w:t>Three awards for $22,000 each</w:t>
      </w:r>
    </w:p>
    <w:p w14:paraId="3AD2E5DB" w14:textId="77777777" w:rsidR="001258C5" w:rsidRDefault="001258C5" w:rsidP="00073D35">
      <w:pPr>
        <w:widowControl/>
        <w:autoSpaceDE/>
        <w:autoSpaceDN/>
        <w:adjustRightInd/>
        <w:spacing w:after="160" w:line="259" w:lineRule="auto"/>
        <w:rPr>
          <w:rFonts w:eastAsiaTheme="minorHAnsi"/>
          <w:b/>
          <w:bCs/>
          <w:u w:val="single"/>
        </w:rPr>
      </w:pPr>
    </w:p>
    <w:p w14:paraId="28FBEAA4" w14:textId="14D497DE" w:rsidR="00073D35" w:rsidRPr="00073D35" w:rsidRDefault="00073D35" w:rsidP="00073D35">
      <w:pPr>
        <w:widowControl/>
        <w:autoSpaceDE/>
        <w:autoSpaceDN/>
        <w:adjustRightInd/>
        <w:spacing w:after="160" w:line="259" w:lineRule="auto"/>
        <w:rPr>
          <w:rFonts w:eastAsiaTheme="minorHAnsi"/>
          <w:b/>
          <w:bCs/>
          <w:u w:val="single"/>
        </w:rPr>
      </w:pPr>
      <w:r w:rsidRPr="00073D35">
        <w:rPr>
          <w:rFonts w:eastAsiaTheme="minorHAnsi"/>
          <w:b/>
          <w:bCs/>
          <w:u w:val="single"/>
        </w:rPr>
        <w:t>DRUG-FREE ALTERNATIVES</w:t>
      </w:r>
    </w:p>
    <w:p w14:paraId="636567D9" w14:textId="77777777" w:rsidR="00073D35" w:rsidRPr="00073D35" w:rsidRDefault="00073D35" w:rsidP="00073D35">
      <w:pPr>
        <w:widowControl/>
        <w:autoSpaceDE/>
        <w:autoSpaceDN/>
        <w:adjustRightInd/>
        <w:spacing w:after="160" w:line="259" w:lineRule="auto"/>
        <w:rPr>
          <w:rFonts w:eastAsiaTheme="minorHAnsi"/>
        </w:rPr>
      </w:pPr>
      <w:r w:rsidRPr="00073D35">
        <w:rPr>
          <w:rFonts w:eastAsiaTheme="minorHAnsi"/>
          <w:b/>
          <w:bCs/>
        </w:rPr>
        <w:t xml:space="preserve"> </w:t>
      </w:r>
      <w:r w:rsidRPr="00073D35">
        <w:rPr>
          <w:rFonts w:eastAsiaTheme="minorHAnsi"/>
        </w:rPr>
        <w:t>Under this scope of work (SOW) are six areas to select from that the amount of the award and how many are listed.</w:t>
      </w:r>
    </w:p>
    <w:p w14:paraId="444DDA9B" w14:textId="77777777" w:rsidR="00073D35" w:rsidRPr="00073D35" w:rsidRDefault="00073D35" w:rsidP="00073D35">
      <w:pPr>
        <w:widowControl/>
        <w:numPr>
          <w:ilvl w:val="0"/>
          <w:numId w:val="14"/>
        </w:numPr>
        <w:autoSpaceDE/>
        <w:autoSpaceDN/>
        <w:adjustRightInd/>
        <w:spacing w:after="160" w:line="259" w:lineRule="auto"/>
        <w:contextualSpacing/>
        <w:rPr>
          <w:rFonts w:eastAsiaTheme="minorHAnsi"/>
        </w:rPr>
      </w:pPr>
      <w:r w:rsidRPr="00073D35">
        <w:rPr>
          <w:rFonts w:eastAsiaTheme="minorHAnsi"/>
        </w:rPr>
        <w:t>E-cig, Vape, Tobacco-free dances and parties</w:t>
      </w:r>
    </w:p>
    <w:p w14:paraId="79C83FED" w14:textId="66F61D3D" w:rsidR="00073D35" w:rsidRPr="00073D35" w:rsidRDefault="00073D35" w:rsidP="00073D35">
      <w:pPr>
        <w:widowControl/>
        <w:numPr>
          <w:ilvl w:val="0"/>
          <w:numId w:val="14"/>
        </w:numPr>
        <w:autoSpaceDE/>
        <w:autoSpaceDN/>
        <w:adjustRightInd/>
        <w:spacing w:after="160" w:line="259" w:lineRule="auto"/>
        <w:contextualSpacing/>
        <w:rPr>
          <w:rFonts w:eastAsiaTheme="minorHAnsi"/>
        </w:rPr>
      </w:pPr>
      <w:r w:rsidRPr="00073D35">
        <w:rPr>
          <w:rFonts w:eastAsiaTheme="minorHAnsi"/>
        </w:rPr>
        <w:t>Youth/adult leadership activities</w:t>
      </w:r>
    </w:p>
    <w:p w14:paraId="12495C37" w14:textId="4716109C" w:rsidR="00073D35" w:rsidRPr="00073D35" w:rsidRDefault="00073D35" w:rsidP="00073D35">
      <w:pPr>
        <w:widowControl/>
        <w:numPr>
          <w:ilvl w:val="0"/>
          <w:numId w:val="14"/>
        </w:numPr>
        <w:autoSpaceDE/>
        <w:autoSpaceDN/>
        <w:adjustRightInd/>
        <w:spacing w:after="160" w:line="259" w:lineRule="auto"/>
        <w:contextualSpacing/>
        <w:rPr>
          <w:rFonts w:eastAsiaTheme="minorHAnsi"/>
        </w:rPr>
      </w:pPr>
      <w:r w:rsidRPr="00073D35">
        <w:rPr>
          <w:rFonts w:eastAsiaTheme="minorHAnsi"/>
        </w:rPr>
        <w:t>Community drop-in centers</w:t>
      </w:r>
    </w:p>
    <w:p w14:paraId="236359DD" w14:textId="04068E6C" w:rsidR="00073D35" w:rsidRPr="00073D35" w:rsidRDefault="00073D35" w:rsidP="00073D35">
      <w:pPr>
        <w:widowControl/>
        <w:numPr>
          <w:ilvl w:val="0"/>
          <w:numId w:val="14"/>
        </w:numPr>
        <w:autoSpaceDE/>
        <w:autoSpaceDN/>
        <w:adjustRightInd/>
        <w:spacing w:after="160" w:line="259" w:lineRule="auto"/>
        <w:contextualSpacing/>
        <w:rPr>
          <w:rFonts w:eastAsiaTheme="minorHAnsi"/>
        </w:rPr>
      </w:pPr>
      <w:r w:rsidRPr="00073D35">
        <w:rPr>
          <w:rFonts w:eastAsiaTheme="minorHAnsi"/>
        </w:rPr>
        <w:t>Community service activities</w:t>
      </w:r>
    </w:p>
    <w:p w14:paraId="357B2962" w14:textId="4497A017" w:rsidR="00073D35" w:rsidRPr="00073D35" w:rsidRDefault="00073D35" w:rsidP="00073D35">
      <w:pPr>
        <w:widowControl/>
        <w:numPr>
          <w:ilvl w:val="0"/>
          <w:numId w:val="14"/>
        </w:numPr>
        <w:autoSpaceDE/>
        <w:autoSpaceDN/>
        <w:adjustRightInd/>
        <w:spacing w:after="160" w:line="259" w:lineRule="auto"/>
        <w:contextualSpacing/>
        <w:rPr>
          <w:rFonts w:eastAsiaTheme="minorHAnsi"/>
        </w:rPr>
      </w:pPr>
      <w:r w:rsidRPr="00073D35">
        <w:rPr>
          <w:rFonts w:eastAsiaTheme="minorHAnsi"/>
        </w:rPr>
        <w:t>Recreation activities</w:t>
      </w:r>
    </w:p>
    <w:p w14:paraId="3D56C91E" w14:textId="2EDADFE8" w:rsidR="003B363A" w:rsidRDefault="00073D35" w:rsidP="00073D35">
      <w:pPr>
        <w:widowControl/>
        <w:numPr>
          <w:ilvl w:val="1"/>
          <w:numId w:val="14"/>
        </w:numPr>
        <w:autoSpaceDE/>
        <w:autoSpaceDN/>
        <w:adjustRightInd/>
        <w:spacing w:after="160" w:line="259" w:lineRule="auto"/>
        <w:contextualSpacing/>
        <w:rPr>
          <w:rFonts w:eastAsiaTheme="minorHAnsi"/>
        </w:rPr>
      </w:pPr>
      <w:r w:rsidRPr="00073D35">
        <w:rPr>
          <w:rFonts w:eastAsiaTheme="minorHAnsi"/>
        </w:rPr>
        <w:t>Four awards for $20,000 each</w:t>
      </w:r>
    </w:p>
    <w:p w14:paraId="1DCC8E9E" w14:textId="77777777" w:rsidR="00FE3439" w:rsidRPr="00FE3439" w:rsidRDefault="00FE3439" w:rsidP="00FE3439">
      <w:pPr>
        <w:widowControl/>
        <w:autoSpaceDE/>
        <w:autoSpaceDN/>
        <w:adjustRightInd/>
        <w:spacing w:after="160" w:line="259" w:lineRule="auto"/>
        <w:ind w:left="1440"/>
        <w:contextualSpacing/>
        <w:rPr>
          <w:rFonts w:eastAsiaTheme="minorHAnsi"/>
        </w:rPr>
      </w:pPr>
    </w:p>
    <w:p w14:paraId="0D416D28" w14:textId="560BB364" w:rsidR="00073D35" w:rsidRPr="00073D35" w:rsidRDefault="00073D35" w:rsidP="00073D35">
      <w:pPr>
        <w:widowControl/>
        <w:autoSpaceDE/>
        <w:autoSpaceDN/>
        <w:adjustRightInd/>
        <w:spacing w:after="160" w:line="259" w:lineRule="auto"/>
        <w:rPr>
          <w:rFonts w:eastAsiaTheme="minorHAnsi"/>
          <w:b/>
          <w:u w:val="single"/>
        </w:rPr>
      </w:pPr>
      <w:r w:rsidRPr="00073D35">
        <w:rPr>
          <w:rFonts w:eastAsiaTheme="minorHAnsi"/>
          <w:b/>
          <w:u w:val="single"/>
        </w:rPr>
        <w:t>Project Narrative</w:t>
      </w:r>
    </w:p>
    <w:bookmarkEnd w:id="6"/>
    <w:p w14:paraId="22054C82" w14:textId="170295F5" w:rsidR="00073D35" w:rsidRPr="00073D35" w:rsidRDefault="00073D35" w:rsidP="00073D35">
      <w:pPr>
        <w:widowControl/>
        <w:autoSpaceDE/>
        <w:autoSpaceDN/>
        <w:adjustRightInd/>
        <w:spacing w:after="160" w:line="259" w:lineRule="auto"/>
        <w:rPr>
          <w:rFonts w:eastAsiaTheme="minorHAnsi"/>
          <w:b/>
        </w:rPr>
      </w:pPr>
      <w:r w:rsidRPr="00073D35">
        <w:rPr>
          <w:rFonts w:eastAsiaTheme="minorHAnsi"/>
          <w:b/>
        </w:rPr>
        <w:t xml:space="preserve">Organizational Capacity </w:t>
      </w:r>
      <w:r w:rsidRPr="00073D35">
        <w:rPr>
          <w:rFonts w:eastAsiaTheme="minorHAnsi"/>
          <w:bCs/>
        </w:rPr>
        <w:t>(1 to 2 pages)</w:t>
      </w:r>
      <w:r w:rsidRPr="00073D35">
        <w:rPr>
          <w:rFonts w:eastAsiaTheme="minorHAnsi"/>
          <w:b/>
        </w:rPr>
        <w:t xml:space="preserve"> </w:t>
      </w:r>
      <w:r w:rsidRPr="00073D35">
        <w:rPr>
          <w:rFonts w:eastAsiaTheme="minorHAnsi"/>
        </w:rPr>
        <w:t xml:space="preserve">  </w:t>
      </w:r>
    </w:p>
    <w:p w14:paraId="4054DAD0" w14:textId="6A7A10A8" w:rsidR="00073D35" w:rsidRPr="00073D35" w:rsidRDefault="00073D35" w:rsidP="00073D35">
      <w:pPr>
        <w:widowControl/>
        <w:autoSpaceDE/>
        <w:autoSpaceDN/>
        <w:adjustRightInd/>
        <w:spacing w:after="160" w:line="259" w:lineRule="auto"/>
        <w:rPr>
          <w:rFonts w:eastAsiaTheme="minorHAnsi"/>
          <w:b/>
          <w:highlight w:val="red"/>
        </w:rPr>
      </w:pPr>
      <w:r w:rsidRPr="00073D35">
        <w:rPr>
          <w:rFonts w:eastAsiaTheme="minorHAnsi"/>
        </w:rPr>
        <w:t xml:space="preserve">Briefly describe your organization’s work over the past two years involving providing services in behavioral health as it relates to e-cigarette, vaping and other tobacco use prevention. </w:t>
      </w:r>
    </w:p>
    <w:p w14:paraId="125B3143" w14:textId="64602910" w:rsidR="00073D35" w:rsidRPr="00073D35" w:rsidRDefault="00073D35" w:rsidP="00073D35">
      <w:pPr>
        <w:widowControl/>
        <w:autoSpaceDE/>
        <w:autoSpaceDN/>
        <w:adjustRightInd/>
        <w:spacing w:after="160" w:line="259" w:lineRule="auto"/>
        <w:rPr>
          <w:rFonts w:eastAsiaTheme="minorHAnsi"/>
          <w:b/>
        </w:rPr>
      </w:pPr>
      <w:r w:rsidRPr="00073D35">
        <w:rPr>
          <w:rFonts w:eastAsiaTheme="minorHAnsi"/>
          <w:b/>
        </w:rPr>
        <w:t xml:space="preserve">Target Population </w:t>
      </w:r>
      <w:r w:rsidRPr="00073D35">
        <w:rPr>
          <w:rFonts w:eastAsiaTheme="minorHAnsi"/>
          <w:bCs/>
        </w:rPr>
        <w:t>(1 page)</w:t>
      </w:r>
      <w:r w:rsidRPr="00073D35">
        <w:rPr>
          <w:rFonts w:eastAsiaTheme="minorHAnsi"/>
          <w:b/>
        </w:rPr>
        <w:t xml:space="preserve"> </w:t>
      </w:r>
      <w:r w:rsidRPr="00073D35">
        <w:rPr>
          <w:rFonts w:eastAsiaTheme="minorHAnsi"/>
        </w:rPr>
        <w:t xml:space="preserve">  </w:t>
      </w:r>
    </w:p>
    <w:p w14:paraId="66230830" w14:textId="77777777" w:rsidR="00B505C9" w:rsidRDefault="00073D35" w:rsidP="00B505C9">
      <w:pPr>
        <w:widowControl/>
        <w:autoSpaceDE/>
        <w:autoSpaceDN/>
        <w:adjustRightInd/>
        <w:spacing w:after="160" w:line="259" w:lineRule="auto"/>
        <w:rPr>
          <w:rFonts w:eastAsiaTheme="minorHAnsi"/>
        </w:rPr>
      </w:pPr>
      <w:r w:rsidRPr="00073D35">
        <w:rPr>
          <w:rFonts w:eastAsiaTheme="minorHAnsi"/>
        </w:rPr>
        <w:t xml:space="preserve">Please describe how you will implement a plan to serve the targeted population based on what area you have chosen from the menu to address prevention and educational awareness of underage and young adult e-cigarette, vaping and tobacco use. </w:t>
      </w:r>
    </w:p>
    <w:p w14:paraId="62E800E7" w14:textId="19A9A29B" w:rsidR="003B363A" w:rsidRPr="00FE3439" w:rsidRDefault="00073D35" w:rsidP="00073D35">
      <w:pPr>
        <w:widowControl/>
        <w:autoSpaceDE/>
        <w:autoSpaceDN/>
        <w:adjustRightInd/>
        <w:spacing w:after="160" w:line="259" w:lineRule="auto"/>
        <w:rPr>
          <w:rFonts w:eastAsiaTheme="minorHAnsi"/>
        </w:rPr>
      </w:pPr>
      <w:r w:rsidRPr="00073D35">
        <w:rPr>
          <w:rFonts w:eastAsiaTheme="minorHAnsi"/>
        </w:rPr>
        <w:t xml:space="preserve">Include a timeline that demonstrates that your efforts can begin within 30 days of the award; what you can accomplish by 90; what you can provide by 120 days; and what you can accomplish by the last 45 days of the end date to ensure your plan will end in the expected time.  Example: by June 15, we will have scheduled a speaker to discuss </w:t>
      </w:r>
      <w:bookmarkStart w:id="9" w:name="_Hlk100299361"/>
      <w:r w:rsidRPr="00073D35">
        <w:rPr>
          <w:rFonts w:eastAsiaTheme="minorHAnsi"/>
        </w:rPr>
        <w:t>E-Cig</w:t>
      </w:r>
      <w:bookmarkEnd w:id="9"/>
      <w:r w:rsidRPr="00073D35">
        <w:rPr>
          <w:rFonts w:eastAsiaTheme="minorHAnsi"/>
        </w:rPr>
        <w:t xml:space="preserve">, and by August 15 we will have scheduled our second speaker to share resources on E-Cig, etc. This can be in paragraph format instead of a table. </w:t>
      </w:r>
    </w:p>
    <w:p w14:paraId="64B117FC" w14:textId="1E6596FA" w:rsidR="00073D35" w:rsidRPr="00073D35" w:rsidRDefault="00073D35" w:rsidP="00073D35">
      <w:pPr>
        <w:widowControl/>
        <w:autoSpaceDE/>
        <w:autoSpaceDN/>
        <w:adjustRightInd/>
        <w:spacing w:after="160" w:line="259" w:lineRule="auto"/>
        <w:rPr>
          <w:rFonts w:eastAsiaTheme="minorHAnsi"/>
          <w:bCs/>
        </w:rPr>
      </w:pPr>
      <w:r w:rsidRPr="00073D35">
        <w:rPr>
          <w:rFonts w:eastAsiaTheme="minorHAnsi"/>
          <w:b/>
        </w:rPr>
        <w:lastRenderedPageBreak/>
        <w:t xml:space="preserve">Data Collection, Tracking, and Reporting </w:t>
      </w:r>
      <w:r w:rsidRPr="00073D35">
        <w:rPr>
          <w:rFonts w:eastAsiaTheme="minorHAnsi"/>
          <w:bCs/>
        </w:rPr>
        <w:t>(1 page or less)</w:t>
      </w:r>
    </w:p>
    <w:bookmarkEnd w:id="7"/>
    <w:p w14:paraId="75C8F59E" w14:textId="1BCFDC51" w:rsidR="00B505C9" w:rsidRPr="00FE3439" w:rsidRDefault="00073D35" w:rsidP="00FE3439">
      <w:pPr>
        <w:widowControl/>
        <w:autoSpaceDE/>
        <w:autoSpaceDN/>
        <w:adjustRightInd/>
        <w:spacing w:after="160" w:line="259" w:lineRule="auto"/>
        <w:rPr>
          <w:rFonts w:eastAsiaTheme="minorHAnsi"/>
        </w:rPr>
      </w:pPr>
      <w:r w:rsidRPr="00073D35">
        <w:rPr>
          <w:rFonts w:eastAsiaTheme="minorHAnsi"/>
        </w:rPr>
        <w:t xml:space="preserve">The applicant is expected to describe how they will collect data regarding their chosen area of focus. If selected, KDADS will work with the </w:t>
      </w:r>
      <w:bookmarkStart w:id="10" w:name="_Hlk100212994"/>
      <w:r w:rsidRPr="00073D35">
        <w:rPr>
          <w:rFonts w:eastAsiaTheme="minorHAnsi"/>
        </w:rPr>
        <w:t>grantee</w:t>
      </w:r>
      <w:bookmarkEnd w:id="10"/>
      <w:r w:rsidRPr="00073D35">
        <w:rPr>
          <w:rFonts w:eastAsiaTheme="minorHAnsi"/>
        </w:rPr>
        <w:t xml:space="preserve"> to specifically identify what data would be required in the Notice of Grant Awards (NOGA). For this section, a response will demonstrate that the grantee has the capacity to ensure data will be tracked and reported</w:t>
      </w:r>
      <w:r w:rsidR="006F2F3F">
        <w:rPr>
          <w:rFonts w:eastAsiaTheme="minorHAnsi"/>
        </w:rPr>
        <w:t>.</w:t>
      </w:r>
    </w:p>
    <w:p w14:paraId="76BE7507" w14:textId="3983AE4D" w:rsidR="00073D35" w:rsidRPr="001258C5" w:rsidRDefault="003B363A" w:rsidP="003B363A">
      <w:pPr>
        <w:widowControl/>
        <w:autoSpaceDE/>
        <w:autoSpaceDN/>
        <w:adjustRightInd/>
        <w:spacing w:after="160" w:line="259" w:lineRule="auto"/>
        <w:ind w:left="360"/>
        <w:rPr>
          <w:rFonts w:eastAsiaTheme="minorHAnsi"/>
          <w:b/>
          <w:bCs/>
          <w:u w:val="single"/>
        </w:rPr>
      </w:pPr>
      <w:r>
        <w:rPr>
          <w:rFonts w:eastAsiaTheme="minorHAnsi"/>
          <w:b/>
          <w:bCs/>
        </w:rPr>
        <w:t>XI</w:t>
      </w:r>
      <w:r w:rsidR="00B505C9">
        <w:rPr>
          <w:rFonts w:eastAsiaTheme="minorHAnsi"/>
          <w:b/>
          <w:bCs/>
        </w:rPr>
        <w:t>.</w:t>
      </w:r>
      <w:r>
        <w:rPr>
          <w:rFonts w:eastAsiaTheme="minorHAnsi"/>
          <w:b/>
          <w:bCs/>
        </w:rPr>
        <w:t xml:space="preserve">    </w:t>
      </w:r>
      <w:r w:rsidR="00073D35" w:rsidRPr="001258C5">
        <w:rPr>
          <w:rFonts w:eastAsiaTheme="minorHAnsi"/>
          <w:b/>
          <w:bCs/>
          <w:u w:val="single"/>
        </w:rPr>
        <w:t>Selection Process</w:t>
      </w:r>
    </w:p>
    <w:p w14:paraId="039C94A5" w14:textId="07E55F9C" w:rsidR="00073D35" w:rsidRPr="00073D35" w:rsidRDefault="00073D35" w:rsidP="00073D35">
      <w:pPr>
        <w:autoSpaceDE/>
        <w:autoSpaceDN/>
        <w:adjustRightInd/>
        <w:spacing w:before="69"/>
        <w:ind w:right="426"/>
        <w:rPr>
          <w:rFonts w:eastAsiaTheme="minorEastAsia"/>
        </w:rPr>
      </w:pPr>
      <w:r w:rsidRPr="00073D35">
        <w:rPr>
          <w:rFonts w:eastAsiaTheme="minorEastAsia"/>
        </w:rPr>
        <w:t xml:space="preserve">Applicants will be evaluated according to the demonstrable capacity and their experience to provide effective services in Early Intervention under the three-menu selection </w:t>
      </w:r>
      <w:r w:rsidRPr="00073D35">
        <w:rPr>
          <w:rFonts w:eastAsiaTheme="minorHAnsi"/>
        </w:rPr>
        <w:t>(</w:t>
      </w:r>
      <w:r w:rsidRPr="00073D35">
        <w:rPr>
          <w:rFonts w:eastAsiaTheme="minorHAnsi"/>
          <w:b/>
          <w:bCs/>
        </w:rPr>
        <w:t>Information Dissemination; Prevention Education; Drug-Free Initiatives</w:t>
      </w:r>
      <w:r w:rsidRPr="00073D35">
        <w:rPr>
          <w:rFonts w:eastAsiaTheme="minorHAnsi"/>
        </w:rPr>
        <w:t>)</w:t>
      </w:r>
      <w:r w:rsidRPr="00073D35">
        <w:rPr>
          <w:rFonts w:eastAsiaTheme="minorEastAsia"/>
        </w:rPr>
        <w:t xml:space="preserve">. In addition, applicants who demonstrate an effective plan to provide the service(s) with a realistic approach and timeline will be preferred. Preference will also be given to those who demonstrate past or current experience, providing these services. However, those who have a strong proposal to provide Early Intervention services that have never done so will be reviewed and evaluated with the same measurements.  The quality and strength of the proposal narrative will also be considered. The applicant’s proposal will be </w:t>
      </w:r>
      <w:r w:rsidRPr="00073D35">
        <w:t>reviewed based on the following criteria.</w:t>
      </w:r>
    </w:p>
    <w:p w14:paraId="4AB88F72" w14:textId="15A8BE62" w:rsidR="003B363A" w:rsidRPr="00073D35" w:rsidRDefault="003B363A" w:rsidP="00FE3439">
      <w:pPr>
        <w:widowControl/>
        <w:autoSpaceDE/>
        <w:autoSpaceDN/>
        <w:adjustRightInd/>
        <w:spacing w:before="1" w:after="160" w:line="259" w:lineRule="auto"/>
        <w:rPr>
          <w:b/>
          <w:bCs/>
          <w:sz w:val="22"/>
          <w:szCs w:val="22"/>
        </w:rPr>
      </w:pPr>
    </w:p>
    <w:tbl>
      <w:tblPr>
        <w:tblW w:w="11933" w:type="dxa"/>
        <w:tblInd w:w="106" w:type="dxa"/>
        <w:tblLayout w:type="fixed"/>
        <w:tblCellMar>
          <w:left w:w="0" w:type="dxa"/>
          <w:right w:w="0" w:type="dxa"/>
        </w:tblCellMar>
        <w:tblLook w:val="01E0" w:firstRow="1" w:lastRow="1" w:firstColumn="1" w:lastColumn="1" w:noHBand="0" w:noVBand="0"/>
      </w:tblPr>
      <w:tblGrid>
        <w:gridCol w:w="7219"/>
        <w:gridCol w:w="2357"/>
        <w:gridCol w:w="2357"/>
      </w:tblGrid>
      <w:tr w:rsidR="00073D35" w:rsidRPr="00073D35" w14:paraId="74A596C7" w14:textId="77777777" w:rsidTr="00B00277">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5E37C8A6" w14:textId="77777777" w:rsidR="00073D35" w:rsidRPr="00073D35" w:rsidRDefault="00073D35" w:rsidP="00073D35">
            <w:pPr>
              <w:autoSpaceDE/>
              <w:autoSpaceDN/>
              <w:adjustRightInd/>
              <w:spacing w:line="272" w:lineRule="exact"/>
              <w:ind w:left="102"/>
            </w:pPr>
            <w:r w:rsidRPr="00073D35">
              <w:rPr>
                <w:rFonts w:eastAsiaTheme="minorHAnsi"/>
                <w:b/>
                <w:spacing w:val="-1"/>
              </w:rPr>
              <w:t>APPLICATION COMPONENT</w:t>
            </w:r>
          </w:p>
        </w:tc>
        <w:tc>
          <w:tcPr>
            <w:tcW w:w="2357" w:type="dxa"/>
            <w:tcBorders>
              <w:top w:val="single" w:sz="5" w:space="0" w:color="000000"/>
              <w:left w:val="single" w:sz="5" w:space="0" w:color="000000"/>
              <w:bottom w:val="single" w:sz="5" w:space="0" w:color="000000"/>
              <w:right w:val="single" w:sz="5" w:space="0" w:color="000000"/>
            </w:tcBorders>
          </w:tcPr>
          <w:p w14:paraId="1D1974E1" w14:textId="77777777" w:rsidR="00073D35" w:rsidRPr="00073D35" w:rsidRDefault="00073D35" w:rsidP="00073D35">
            <w:pPr>
              <w:autoSpaceDE/>
              <w:autoSpaceDN/>
              <w:adjustRightInd/>
              <w:spacing w:line="272" w:lineRule="exact"/>
              <w:ind w:left="99"/>
            </w:pPr>
            <w:r w:rsidRPr="00073D35">
              <w:rPr>
                <w:rFonts w:eastAsiaTheme="minorHAnsi"/>
                <w:b/>
                <w:spacing w:val="-1"/>
              </w:rPr>
              <w:t>Points</w:t>
            </w:r>
            <w:r w:rsidRPr="00073D35">
              <w:rPr>
                <w:rFonts w:eastAsiaTheme="minorHAnsi"/>
                <w:b/>
              </w:rPr>
              <w:t xml:space="preserve"> </w:t>
            </w:r>
            <w:r w:rsidRPr="00073D35">
              <w:rPr>
                <w:rFonts w:eastAsiaTheme="minorHAnsi"/>
                <w:b/>
                <w:spacing w:val="-1"/>
              </w:rPr>
              <w:t>Possible</w:t>
            </w:r>
          </w:p>
        </w:tc>
      </w:tr>
      <w:tr w:rsidR="00073D35" w:rsidRPr="00073D35" w14:paraId="155E6118" w14:textId="77777777" w:rsidTr="00B00277">
        <w:trPr>
          <w:gridAfter w:val="1"/>
          <w:wAfter w:w="2357" w:type="dxa"/>
          <w:trHeight w:hRule="exact" w:val="286"/>
        </w:trPr>
        <w:tc>
          <w:tcPr>
            <w:tcW w:w="9576" w:type="dxa"/>
            <w:gridSpan w:val="2"/>
            <w:tcBorders>
              <w:top w:val="single" w:sz="5" w:space="0" w:color="000000"/>
              <w:left w:val="single" w:sz="5" w:space="0" w:color="000000"/>
              <w:bottom w:val="single" w:sz="5" w:space="0" w:color="000000"/>
              <w:right w:val="single" w:sz="5" w:space="0" w:color="000000"/>
            </w:tcBorders>
          </w:tcPr>
          <w:p w14:paraId="0F965598" w14:textId="77777777" w:rsidR="00073D35" w:rsidRPr="00073D35" w:rsidRDefault="00073D35" w:rsidP="00073D35">
            <w:pPr>
              <w:autoSpaceDE/>
              <w:autoSpaceDN/>
              <w:adjustRightInd/>
              <w:spacing w:line="272" w:lineRule="exact"/>
              <w:ind w:right="2"/>
              <w:jc w:val="center"/>
              <w:rPr>
                <w:rFonts w:eastAsiaTheme="minorHAnsi"/>
                <w:b/>
                <w:highlight w:val="yellow"/>
              </w:rPr>
            </w:pPr>
          </w:p>
        </w:tc>
      </w:tr>
      <w:tr w:rsidR="00073D35" w:rsidRPr="00073D35" w14:paraId="52CC620E" w14:textId="77777777" w:rsidTr="00FE3439">
        <w:trPr>
          <w:gridAfter w:val="1"/>
          <w:wAfter w:w="2357" w:type="dxa"/>
          <w:trHeight w:hRule="exact" w:val="1299"/>
        </w:trPr>
        <w:tc>
          <w:tcPr>
            <w:tcW w:w="7219" w:type="dxa"/>
            <w:tcBorders>
              <w:top w:val="single" w:sz="5" w:space="0" w:color="000000"/>
              <w:left w:val="single" w:sz="5" w:space="0" w:color="000000"/>
              <w:bottom w:val="single" w:sz="5" w:space="0" w:color="000000"/>
              <w:right w:val="single" w:sz="5" w:space="0" w:color="000000"/>
            </w:tcBorders>
          </w:tcPr>
          <w:p w14:paraId="60BF8406" w14:textId="77777777" w:rsidR="00073D35" w:rsidRPr="00073D35" w:rsidRDefault="00073D35" w:rsidP="00073D35">
            <w:pPr>
              <w:autoSpaceDE/>
              <w:autoSpaceDN/>
              <w:adjustRightInd/>
              <w:spacing w:line="270" w:lineRule="exact"/>
              <w:ind w:left="162"/>
            </w:pPr>
            <w:r w:rsidRPr="00073D35">
              <w:rPr>
                <w:rFonts w:eastAsiaTheme="minorHAnsi"/>
                <w:b/>
                <w:spacing w:val="-1"/>
              </w:rPr>
              <w:t>Applicant Information</w:t>
            </w:r>
            <w:r w:rsidRPr="00073D35">
              <w:rPr>
                <w:rFonts w:eastAsiaTheme="minorHAnsi"/>
                <w:b/>
                <w:spacing w:val="3"/>
              </w:rPr>
              <w:t xml:space="preserve"> </w:t>
            </w:r>
            <w:r w:rsidRPr="00073D35">
              <w:rPr>
                <w:rFonts w:eastAsiaTheme="minorHAnsi"/>
                <w:b/>
              </w:rPr>
              <w:t>&amp;</w:t>
            </w:r>
            <w:r w:rsidRPr="00073D35">
              <w:rPr>
                <w:rFonts w:eastAsiaTheme="minorHAnsi"/>
                <w:b/>
                <w:spacing w:val="-1"/>
              </w:rPr>
              <w:t xml:space="preserve"> Required</w:t>
            </w:r>
            <w:r w:rsidRPr="00073D35">
              <w:rPr>
                <w:rFonts w:eastAsiaTheme="minorHAnsi"/>
                <w:b/>
              </w:rPr>
              <w:t xml:space="preserve"> </w:t>
            </w:r>
            <w:r w:rsidRPr="00073D35">
              <w:rPr>
                <w:rFonts w:eastAsiaTheme="minorHAnsi"/>
                <w:b/>
                <w:spacing w:val="-1"/>
              </w:rPr>
              <w:t>Documentation (Attachment A)</w:t>
            </w:r>
          </w:p>
          <w:p w14:paraId="2E38BDC3" w14:textId="77777777" w:rsidR="00073D35" w:rsidRPr="00073D35" w:rsidRDefault="00073D35" w:rsidP="00073D35">
            <w:pPr>
              <w:widowControl/>
              <w:numPr>
                <w:ilvl w:val="0"/>
                <w:numId w:val="1"/>
              </w:numPr>
              <w:tabs>
                <w:tab w:val="left" w:pos="1543"/>
              </w:tabs>
              <w:autoSpaceDE/>
              <w:autoSpaceDN/>
              <w:adjustRightInd/>
              <w:spacing w:after="160" w:line="292" w:lineRule="exact"/>
              <w:ind w:left="360"/>
            </w:pPr>
            <w:r w:rsidRPr="00073D35">
              <w:rPr>
                <w:spacing w:val="-1"/>
              </w:rPr>
              <w:t>501(c)(3) Verification</w:t>
            </w:r>
            <w:r w:rsidRPr="00073D35">
              <w:t xml:space="preserve"> </w:t>
            </w:r>
            <w:r w:rsidRPr="00073D35">
              <w:rPr>
                <w:spacing w:val="-1"/>
              </w:rPr>
              <w:t>as</w:t>
            </w:r>
            <w:r w:rsidRPr="00073D35">
              <w:rPr>
                <w:spacing w:val="2"/>
              </w:rPr>
              <w:t xml:space="preserve"> </w:t>
            </w:r>
            <w:r w:rsidRPr="00073D35">
              <w:rPr>
                <w:spacing w:val="-1"/>
              </w:rPr>
              <w:t>appropriate</w:t>
            </w:r>
          </w:p>
          <w:p w14:paraId="51D4A4AD" w14:textId="77777777" w:rsidR="00073D35" w:rsidRPr="00073D35" w:rsidRDefault="00073D35" w:rsidP="00073D35">
            <w:pPr>
              <w:widowControl/>
              <w:numPr>
                <w:ilvl w:val="0"/>
                <w:numId w:val="1"/>
              </w:numPr>
              <w:tabs>
                <w:tab w:val="left" w:pos="1543"/>
              </w:tabs>
              <w:autoSpaceDE/>
              <w:autoSpaceDN/>
              <w:adjustRightInd/>
              <w:spacing w:before="21" w:after="160" w:line="274" w:lineRule="exact"/>
              <w:ind w:left="360" w:right="219"/>
            </w:pPr>
            <w:r w:rsidRPr="00073D35">
              <w:rPr>
                <w:spacing w:val="-1"/>
              </w:rPr>
              <w:t>List</w:t>
            </w:r>
            <w:r w:rsidRPr="00073D35">
              <w:t xml:space="preserve"> of</w:t>
            </w:r>
            <w:r w:rsidRPr="00073D35">
              <w:rPr>
                <w:spacing w:val="1"/>
              </w:rPr>
              <w:t xml:space="preserve"> </w:t>
            </w:r>
            <w:r w:rsidRPr="00073D35">
              <w:rPr>
                <w:spacing w:val="-1"/>
              </w:rPr>
              <w:t>Board</w:t>
            </w:r>
            <w:r w:rsidRPr="00073D35">
              <w:t xml:space="preserve"> </w:t>
            </w:r>
            <w:r w:rsidRPr="00073D35">
              <w:rPr>
                <w:spacing w:val="-1"/>
              </w:rPr>
              <w:t>Members</w:t>
            </w:r>
            <w:r w:rsidRPr="00073D35">
              <w:t xml:space="preserve"> and a</w:t>
            </w:r>
            <w:r w:rsidRPr="00073D35">
              <w:rPr>
                <w:spacing w:val="-1"/>
              </w:rPr>
              <w:t xml:space="preserve"> Board</w:t>
            </w:r>
            <w:r w:rsidRPr="00073D35">
              <w:t xml:space="preserve"> Member</w:t>
            </w:r>
            <w:r w:rsidRPr="00073D35">
              <w:rPr>
                <w:spacing w:val="-1"/>
              </w:rPr>
              <w:t xml:space="preserve"> Conflict</w:t>
            </w:r>
            <w:r w:rsidRPr="00073D35">
              <w:t xml:space="preserve"> of</w:t>
            </w:r>
            <w:r w:rsidRPr="00073D35">
              <w:rPr>
                <w:spacing w:val="37"/>
              </w:rPr>
              <w:t xml:space="preserve"> </w:t>
            </w:r>
            <w:r w:rsidRPr="00073D35">
              <w:rPr>
                <w:spacing w:val="-1"/>
              </w:rPr>
              <w:t>Interest</w:t>
            </w:r>
            <w:r w:rsidRPr="00073D35">
              <w:t xml:space="preserve"> </w:t>
            </w:r>
            <w:r w:rsidRPr="00073D35">
              <w:rPr>
                <w:spacing w:val="-1"/>
              </w:rPr>
              <w:t>Statement</w:t>
            </w:r>
            <w:r w:rsidRPr="00073D35">
              <w:t xml:space="preserve"> if</w:t>
            </w:r>
            <w:r w:rsidRPr="00073D35">
              <w:rPr>
                <w:spacing w:val="-1"/>
              </w:rPr>
              <w:t xml:space="preserve"> </w:t>
            </w:r>
            <w:r w:rsidRPr="00073D35">
              <w:t>a</w:t>
            </w:r>
            <w:r w:rsidRPr="00073D35">
              <w:rPr>
                <w:spacing w:val="-1"/>
              </w:rPr>
              <w:t xml:space="preserve"> </w:t>
            </w:r>
            <w:r w:rsidRPr="00073D35">
              <w:t>501(c)(3)</w:t>
            </w:r>
          </w:p>
        </w:tc>
        <w:tc>
          <w:tcPr>
            <w:tcW w:w="2357" w:type="dxa"/>
            <w:tcBorders>
              <w:top w:val="single" w:sz="5" w:space="0" w:color="000000"/>
              <w:left w:val="single" w:sz="5" w:space="0" w:color="000000"/>
              <w:bottom w:val="single" w:sz="5" w:space="0" w:color="000000"/>
              <w:right w:val="single" w:sz="5" w:space="0" w:color="000000"/>
            </w:tcBorders>
          </w:tcPr>
          <w:p w14:paraId="65BE5B95" w14:textId="77777777" w:rsidR="00073D35" w:rsidRPr="00073D35" w:rsidRDefault="00073D35" w:rsidP="00073D35">
            <w:pPr>
              <w:autoSpaceDE/>
              <w:autoSpaceDN/>
              <w:adjustRightInd/>
              <w:spacing w:line="272" w:lineRule="exact"/>
              <w:ind w:right="2"/>
              <w:jc w:val="center"/>
              <w:rPr>
                <w:b/>
                <w:bCs/>
              </w:rPr>
            </w:pPr>
            <w:r w:rsidRPr="00073D35">
              <w:rPr>
                <w:b/>
                <w:bCs/>
              </w:rPr>
              <w:t>5</w:t>
            </w:r>
          </w:p>
        </w:tc>
      </w:tr>
      <w:tr w:rsidR="00073D35" w:rsidRPr="00073D35" w14:paraId="44C340D0" w14:textId="77777777" w:rsidTr="00B00277">
        <w:trPr>
          <w:trHeight w:hRule="exact" w:val="286"/>
        </w:trPr>
        <w:tc>
          <w:tcPr>
            <w:tcW w:w="9576" w:type="dxa"/>
            <w:gridSpan w:val="2"/>
            <w:tcBorders>
              <w:top w:val="single" w:sz="5" w:space="0" w:color="000000"/>
              <w:left w:val="single" w:sz="5" w:space="0" w:color="000000"/>
              <w:bottom w:val="single" w:sz="5" w:space="0" w:color="000000"/>
              <w:right w:val="single" w:sz="5" w:space="0" w:color="000000"/>
            </w:tcBorders>
          </w:tcPr>
          <w:p w14:paraId="05DAA7C1" w14:textId="77777777" w:rsidR="00073D35" w:rsidRPr="00073D35" w:rsidRDefault="00073D35" w:rsidP="00073D35">
            <w:pPr>
              <w:autoSpaceDE/>
              <w:autoSpaceDN/>
              <w:adjustRightInd/>
              <w:spacing w:line="272" w:lineRule="exact"/>
              <w:ind w:left="102"/>
            </w:pPr>
            <w:r w:rsidRPr="00073D35">
              <w:rPr>
                <w:rFonts w:eastAsiaTheme="minorHAnsi"/>
                <w:b/>
                <w:spacing w:val="-1"/>
              </w:rPr>
              <w:t>Program Narrative                                                                                                          60</w:t>
            </w:r>
          </w:p>
        </w:tc>
        <w:tc>
          <w:tcPr>
            <w:tcW w:w="2357" w:type="dxa"/>
          </w:tcPr>
          <w:p w14:paraId="30624379" w14:textId="161C3E07" w:rsidR="00073D35" w:rsidRPr="00073D35" w:rsidRDefault="00073D35" w:rsidP="00073D35">
            <w:pPr>
              <w:autoSpaceDE/>
              <w:autoSpaceDN/>
              <w:adjustRightInd/>
              <w:spacing w:line="272" w:lineRule="exact"/>
              <w:ind w:right="2"/>
              <w:jc w:val="center"/>
              <w:rPr>
                <w:highlight w:val="yellow"/>
              </w:rPr>
            </w:pPr>
          </w:p>
        </w:tc>
      </w:tr>
      <w:tr w:rsidR="00073D35" w:rsidRPr="00073D35" w14:paraId="7D4608EB" w14:textId="77777777" w:rsidTr="00B00277">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119A4CD3" w14:textId="77777777" w:rsidR="00073D35" w:rsidRPr="00073D35" w:rsidRDefault="00073D35" w:rsidP="00073D35">
            <w:pPr>
              <w:autoSpaceDE/>
              <w:autoSpaceDN/>
              <w:adjustRightInd/>
              <w:spacing w:line="267" w:lineRule="exact"/>
              <w:ind w:left="222"/>
            </w:pPr>
            <w:r w:rsidRPr="00073D35">
              <w:rPr>
                <w:rFonts w:eastAsiaTheme="minorHAnsi"/>
                <w:spacing w:val="-1"/>
              </w:rPr>
              <w:t>Bidder Organizational Capacity</w:t>
            </w:r>
          </w:p>
        </w:tc>
        <w:tc>
          <w:tcPr>
            <w:tcW w:w="2357" w:type="dxa"/>
            <w:tcBorders>
              <w:top w:val="single" w:sz="5" w:space="0" w:color="000000"/>
              <w:left w:val="single" w:sz="5" w:space="0" w:color="000000"/>
              <w:bottom w:val="single" w:sz="5" w:space="0" w:color="000000"/>
              <w:right w:val="single" w:sz="5" w:space="0" w:color="000000"/>
            </w:tcBorders>
          </w:tcPr>
          <w:p w14:paraId="6781E549" w14:textId="77777777" w:rsidR="00073D35" w:rsidRPr="00073D35" w:rsidRDefault="00073D35" w:rsidP="00073D35">
            <w:pPr>
              <w:autoSpaceDE/>
              <w:autoSpaceDN/>
              <w:adjustRightInd/>
              <w:spacing w:line="267" w:lineRule="exact"/>
              <w:ind w:left="99"/>
              <w:jc w:val="center"/>
            </w:pPr>
            <w:r w:rsidRPr="00073D35">
              <w:rPr>
                <w:rFonts w:eastAsiaTheme="minorHAnsi"/>
              </w:rPr>
              <w:t>30</w:t>
            </w:r>
          </w:p>
        </w:tc>
      </w:tr>
      <w:tr w:rsidR="00073D35" w:rsidRPr="00073D35" w14:paraId="46B698F8" w14:textId="77777777" w:rsidTr="00B00277">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02D112B1" w14:textId="77777777" w:rsidR="00073D35" w:rsidRPr="00073D35" w:rsidRDefault="00073D35" w:rsidP="00073D35">
            <w:pPr>
              <w:autoSpaceDE/>
              <w:autoSpaceDN/>
              <w:adjustRightInd/>
              <w:spacing w:line="267" w:lineRule="exact"/>
            </w:pPr>
            <w:r w:rsidRPr="00073D35">
              <w:rPr>
                <w:rFonts w:eastAsiaTheme="minorHAnsi"/>
                <w:b/>
                <w:bCs/>
                <w:spacing w:val="-1"/>
              </w:rPr>
              <w:t xml:space="preserve">    </w:t>
            </w:r>
            <w:r w:rsidRPr="00073D35">
              <w:rPr>
                <w:rFonts w:eastAsiaTheme="minorHAnsi"/>
                <w:spacing w:val="-1"/>
              </w:rPr>
              <w:t>Target Population</w:t>
            </w:r>
          </w:p>
        </w:tc>
        <w:tc>
          <w:tcPr>
            <w:tcW w:w="2357" w:type="dxa"/>
            <w:tcBorders>
              <w:top w:val="single" w:sz="5" w:space="0" w:color="000000"/>
              <w:left w:val="single" w:sz="5" w:space="0" w:color="000000"/>
              <w:bottom w:val="single" w:sz="5" w:space="0" w:color="000000"/>
              <w:right w:val="single" w:sz="5" w:space="0" w:color="000000"/>
            </w:tcBorders>
          </w:tcPr>
          <w:p w14:paraId="29C6B265" w14:textId="77777777" w:rsidR="00073D35" w:rsidRPr="00073D35" w:rsidRDefault="00073D35" w:rsidP="00073D35">
            <w:pPr>
              <w:autoSpaceDE/>
              <w:autoSpaceDN/>
              <w:adjustRightInd/>
              <w:spacing w:line="267" w:lineRule="exact"/>
              <w:ind w:left="99"/>
              <w:jc w:val="center"/>
            </w:pPr>
            <w:r w:rsidRPr="00073D35">
              <w:rPr>
                <w:rFonts w:eastAsiaTheme="minorHAnsi"/>
              </w:rPr>
              <w:t>30</w:t>
            </w:r>
          </w:p>
        </w:tc>
      </w:tr>
      <w:tr w:rsidR="00073D35" w:rsidRPr="00073D35" w14:paraId="756D03FC" w14:textId="77777777" w:rsidTr="00B00277">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66174F7D" w14:textId="77777777" w:rsidR="00073D35" w:rsidRPr="00073D35" w:rsidRDefault="00073D35" w:rsidP="00073D35">
            <w:pPr>
              <w:autoSpaceDE/>
              <w:autoSpaceDN/>
              <w:adjustRightInd/>
              <w:spacing w:line="267" w:lineRule="exact"/>
              <w:ind w:left="222"/>
              <w:rPr>
                <w:iCs/>
              </w:rPr>
            </w:pPr>
            <w:r w:rsidRPr="00073D35">
              <w:rPr>
                <w:rFonts w:eastAsiaTheme="minorHAnsi"/>
                <w:b/>
                <w:bCs/>
                <w:spacing w:val="-1"/>
              </w:rPr>
              <w:t>Data Collection &amp; Reporting</w:t>
            </w:r>
          </w:p>
        </w:tc>
        <w:tc>
          <w:tcPr>
            <w:tcW w:w="2357" w:type="dxa"/>
            <w:tcBorders>
              <w:top w:val="single" w:sz="5" w:space="0" w:color="000000"/>
              <w:left w:val="single" w:sz="5" w:space="0" w:color="000000"/>
              <w:bottom w:val="single" w:sz="5" w:space="0" w:color="000000"/>
              <w:right w:val="single" w:sz="5" w:space="0" w:color="000000"/>
            </w:tcBorders>
          </w:tcPr>
          <w:p w14:paraId="27514FBE" w14:textId="77777777" w:rsidR="00073D35" w:rsidRPr="00073D35" w:rsidRDefault="00073D35" w:rsidP="00073D35">
            <w:pPr>
              <w:autoSpaceDE/>
              <w:autoSpaceDN/>
              <w:adjustRightInd/>
              <w:spacing w:line="267" w:lineRule="exact"/>
              <w:ind w:left="99"/>
              <w:rPr>
                <w:b/>
                <w:bCs/>
              </w:rPr>
            </w:pPr>
            <w:r w:rsidRPr="00073D35">
              <w:rPr>
                <w:rFonts w:eastAsiaTheme="minorHAnsi"/>
              </w:rPr>
              <w:t xml:space="preserve">                 </w:t>
            </w:r>
            <w:r w:rsidRPr="00073D35">
              <w:rPr>
                <w:rFonts w:eastAsiaTheme="minorHAnsi"/>
                <w:b/>
                <w:bCs/>
              </w:rPr>
              <w:t xml:space="preserve">30 </w:t>
            </w:r>
          </w:p>
        </w:tc>
      </w:tr>
      <w:tr w:rsidR="00073D35" w:rsidRPr="00073D35" w14:paraId="2C990BCB" w14:textId="77777777" w:rsidTr="00B00277">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723EE430" w14:textId="77777777" w:rsidR="00073D35" w:rsidRPr="00073D35" w:rsidRDefault="00073D35" w:rsidP="00073D35">
            <w:pPr>
              <w:autoSpaceDE/>
              <w:autoSpaceDN/>
              <w:adjustRightInd/>
              <w:spacing w:line="267" w:lineRule="exact"/>
              <w:ind w:left="222"/>
              <w:rPr>
                <w:b/>
              </w:rPr>
            </w:pPr>
            <w:r w:rsidRPr="00073D35">
              <w:rPr>
                <w:b/>
              </w:rPr>
              <w:t>Budget Request (Attachment B and Budget Justification)</w:t>
            </w:r>
          </w:p>
        </w:tc>
        <w:tc>
          <w:tcPr>
            <w:tcW w:w="2357" w:type="dxa"/>
            <w:tcBorders>
              <w:top w:val="single" w:sz="5" w:space="0" w:color="000000"/>
              <w:left w:val="single" w:sz="5" w:space="0" w:color="000000"/>
              <w:bottom w:val="single" w:sz="5" w:space="0" w:color="000000"/>
              <w:right w:val="single" w:sz="5" w:space="0" w:color="000000"/>
            </w:tcBorders>
          </w:tcPr>
          <w:p w14:paraId="71C4F933" w14:textId="77777777" w:rsidR="00073D35" w:rsidRPr="00073D35" w:rsidRDefault="00073D35" w:rsidP="00073D35">
            <w:pPr>
              <w:autoSpaceDE/>
              <w:autoSpaceDN/>
              <w:adjustRightInd/>
              <w:spacing w:line="267" w:lineRule="exact"/>
              <w:ind w:left="99"/>
              <w:rPr>
                <w:b/>
                <w:bCs/>
              </w:rPr>
            </w:pPr>
            <w:r w:rsidRPr="00073D35">
              <w:t xml:space="preserve">                  </w:t>
            </w:r>
            <w:r w:rsidRPr="00073D35">
              <w:rPr>
                <w:b/>
                <w:bCs/>
              </w:rPr>
              <w:t>5</w:t>
            </w:r>
          </w:p>
        </w:tc>
      </w:tr>
      <w:tr w:rsidR="00073D35" w:rsidRPr="00073D35" w14:paraId="5339F86E" w14:textId="77777777" w:rsidTr="00B00277">
        <w:trPr>
          <w:gridAfter w:val="1"/>
          <w:wAfter w:w="2357" w:type="dxa"/>
          <w:trHeight w:hRule="exact" w:val="286"/>
        </w:trPr>
        <w:tc>
          <w:tcPr>
            <w:tcW w:w="7219" w:type="dxa"/>
            <w:tcBorders>
              <w:top w:val="single" w:sz="5" w:space="0" w:color="000000"/>
              <w:left w:val="single" w:sz="5" w:space="0" w:color="000000"/>
              <w:bottom w:val="single" w:sz="5" w:space="0" w:color="000000"/>
              <w:right w:val="single" w:sz="5" w:space="0" w:color="000000"/>
            </w:tcBorders>
          </w:tcPr>
          <w:p w14:paraId="066644BD" w14:textId="77777777" w:rsidR="00073D35" w:rsidRPr="00073D35" w:rsidRDefault="00073D35" w:rsidP="00073D35">
            <w:pPr>
              <w:autoSpaceDE/>
              <w:autoSpaceDN/>
              <w:adjustRightInd/>
              <w:spacing w:line="272" w:lineRule="exact"/>
              <w:ind w:left="102"/>
            </w:pPr>
            <w:r w:rsidRPr="00073D35">
              <w:rPr>
                <w:rFonts w:eastAsiaTheme="minorHAnsi"/>
                <w:b/>
                <w:spacing w:val="-1"/>
              </w:rPr>
              <w:t>TOTAL</w:t>
            </w:r>
          </w:p>
        </w:tc>
        <w:tc>
          <w:tcPr>
            <w:tcW w:w="2357" w:type="dxa"/>
            <w:tcBorders>
              <w:top w:val="single" w:sz="5" w:space="0" w:color="000000"/>
              <w:left w:val="single" w:sz="5" w:space="0" w:color="000000"/>
              <w:bottom w:val="single" w:sz="5" w:space="0" w:color="000000"/>
              <w:right w:val="single" w:sz="5" w:space="0" w:color="000000"/>
            </w:tcBorders>
          </w:tcPr>
          <w:p w14:paraId="1C67BFE8" w14:textId="77777777" w:rsidR="00073D35" w:rsidRPr="00073D35" w:rsidRDefault="00073D35" w:rsidP="00073D35">
            <w:pPr>
              <w:autoSpaceDE/>
              <w:autoSpaceDN/>
              <w:adjustRightInd/>
              <w:spacing w:line="272" w:lineRule="exact"/>
              <w:ind w:right="2"/>
              <w:jc w:val="center"/>
            </w:pPr>
            <w:r w:rsidRPr="00073D35">
              <w:rPr>
                <w:rFonts w:eastAsiaTheme="minorHAnsi"/>
                <w:b/>
              </w:rPr>
              <w:t xml:space="preserve">   100</w:t>
            </w:r>
          </w:p>
        </w:tc>
      </w:tr>
    </w:tbl>
    <w:p w14:paraId="5A247873" w14:textId="2CE9ACD3" w:rsidR="00305889" w:rsidRDefault="00305889"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bookmarkStart w:id="11" w:name="Proposal_Checklist"/>
      <w:bookmarkStart w:id="12" w:name="L._The_bidder_shall_provide_a_detailed_p"/>
      <w:bookmarkStart w:id="13" w:name="M._The_bidder_shall_describe_how_process"/>
      <w:bookmarkStart w:id="14" w:name="N._The_bidder_shall_describe_in_detail_h"/>
      <w:bookmarkEnd w:id="11"/>
      <w:bookmarkEnd w:id="12"/>
      <w:bookmarkEnd w:id="13"/>
      <w:bookmarkEnd w:id="14"/>
    </w:p>
    <w:p w14:paraId="1B97F671" w14:textId="2FD61416" w:rsidR="00FE3439" w:rsidRDefault="00FE3439"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42CD4AF6" w14:textId="58C19755" w:rsidR="00FE3439" w:rsidRDefault="00FE3439"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15D77B29" w14:textId="069CA139" w:rsidR="00FE3439" w:rsidRDefault="00FE3439"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3A232E69" w14:textId="72B84A8F" w:rsidR="00FE3439" w:rsidRDefault="00FE3439"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231136AE" w14:textId="0BD4FDD1" w:rsidR="00FE3439" w:rsidRDefault="00FE3439"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0519F2E7" w14:textId="77777777" w:rsidR="00FE3439" w:rsidRDefault="00FE3439"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p>
    <w:p w14:paraId="17837C40" w14:textId="3967B200" w:rsidR="00073D35" w:rsidRPr="00073D35" w:rsidRDefault="00073D35" w:rsidP="00073D35">
      <w:pPr>
        <w:widowControl/>
        <w:autoSpaceDE/>
        <w:autoSpaceDN/>
        <w:adjustRightInd/>
        <w:spacing w:after="160" w:line="259" w:lineRule="auto"/>
        <w:ind w:left="-450"/>
        <w:jc w:val="center"/>
        <w:rPr>
          <w:rFonts w:asciiTheme="minorHAnsi" w:eastAsiaTheme="minorHAnsi" w:hAnsiTheme="minorHAnsi" w:cstheme="minorBidi"/>
          <w:b/>
          <w:bCs/>
          <w:sz w:val="22"/>
          <w:szCs w:val="22"/>
        </w:rPr>
      </w:pPr>
      <w:r w:rsidRPr="00073D35">
        <w:rPr>
          <w:rFonts w:asciiTheme="minorHAnsi" w:eastAsiaTheme="minorHAnsi" w:hAnsiTheme="minorHAnsi" w:cstheme="minorBidi"/>
          <w:b/>
          <w:bCs/>
          <w:sz w:val="22"/>
          <w:szCs w:val="22"/>
        </w:rPr>
        <w:t>Attachment A – Applicant Information</w:t>
      </w:r>
    </w:p>
    <w:p w14:paraId="2A427260" w14:textId="4B3E7BEC" w:rsidR="00073D35" w:rsidRPr="00073D35" w:rsidRDefault="00073D35" w:rsidP="00073D35">
      <w:pPr>
        <w:widowControl/>
        <w:numPr>
          <w:ilvl w:val="0"/>
          <w:numId w:val="3"/>
        </w:numPr>
        <w:autoSpaceDE/>
        <w:autoSpaceDN/>
        <w:adjustRightInd/>
        <w:spacing w:after="160" w:line="259" w:lineRule="auto"/>
        <w:contextualSpacing/>
        <w:rPr>
          <w:rFonts w:asciiTheme="minorHAnsi" w:eastAsiaTheme="minorHAnsi" w:hAnsiTheme="minorHAnsi" w:cstheme="minorBidi"/>
          <w:b/>
          <w:bCs/>
          <w:sz w:val="22"/>
          <w:szCs w:val="22"/>
        </w:rPr>
      </w:pPr>
      <w:r w:rsidRPr="00073D35">
        <w:rPr>
          <w:rFonts w:asciiTheme="minorHAnsi" w:eastAsiaTheme="minorHAnsi" w:hAnsiTheme="minorHAnsi" w:cstheme="minorBidi"/>
          <w:b/>
          <w:bCs/>
          <w:sz w:val="22"/>
          <w:szCs w:val="22"/>
        </w:rPr>
        <w:lastRenderedPageBreak/>
        <w:t>Applicant Agency</w:t>
      </w:r>
    </w:p>
    <w:tbl>
      <w:tblPr>
        <w:tblStyle w:val="TableGrid"/>
        <w:tblW w:w="0" w:type="auto"/>
        <w:tblInd w:w="-90" w:type="dxa"/>
        <w:tblLook w:val="04A0" w:firstRow="1" w:lastRow="0" w:firstColumn="1" w:lastColumn="0" w:noHBand="0" w:noVBand="1"/>
      </w:tblPr>
      <w:tblGrid>
        <w:gridCol w:w="1280"/>
        <w:gridCol w:w="8070"/>
      </w:tblGrid>
      <w:tr w:rsidR="00073D35" w:rsidRPr="00073D35" w14:paraId="7187D80D" w14:textId="77777777" w:rsidTr="00B00277">
        <w:tc>
          <w:tcPr>
            <w:tcW w:w="1280" w:type="dxa"/>
          </w:tcPr>
          <w:p w14:paraId="522A9F85"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Name</w:t>
            </w:r>
          </w:p>
        </w:tc>
        <w:tc>
          <w:tcPr>
            <w:tcW w:w="8070" w:type="dxa"/>
          </w:tcPr>
          <w:p w14:paraId="48369891"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624F9967" w14:textId="77777777" w:rsidTr="00B00277">
        <w:tc>
          <w:tcPr>
            <w:tcW w:w="1280" w:type="dxa"/>
          </w:tcPr>
          <w:p w14:paraId="037861B6"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Address</w:t>
            </w:r>
          </w:p>
        </w:tc>
        <w:tc>
          <w:tcPr>
            <w:tcW w:w="8070" w:type="dxa"/>
          </w:tcPr>
          <w:p w14:paraId="3C4947AD"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1350D8ED" w14:textId="77777777" w:rsidTr="00B00277">
        <w:tc>
          <w:tcPr>
            <w:tcW w:w="1280" w:type="dxa"/>
          </w:tcPr>
          <w:p w14:paraId="22BCF14A"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City, St. Zip</w:t>
            </w:r>
          </w:p>
        </w:tc>
        <w:tc>
          <w:tcPr>
            <w:tcW w:w="8070" w:type="dxa"/>
          </w:tcPr>
          <w:p w14:paraId="45817ACD"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61C09257" w14:textId="77777777" w:rsidTr="00B00277">
        <w:tc>
          <w:tcPr>
            <w:tcW w:w="1280" w:type="dxa"/>
          </w:tcPr>
          <w:p w14:paraId="1F9EB665"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Telephone</w:t>
            </w:r>
          </w:p>
        </w:tc>
        <w:tc>
          <w:tcPr>
            <w:tcW w:w="8070" w:type="dxa"/>
          </w:tcPr>
          <w:p w14:paraId="26C8004F"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11783C95" w14:textId="77777777" w:rsidTr="00B00277">
        <w:tc>
          <w:tcPr>
            <w:tcW w:w="1280" w:type="dxa"/>
          </w:tcPr>
          <w:p w14:paraId="33BB03ED"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Email</w:t>
            </w:r>
          </w:p>
        </w:tc>
        <w:tc>
          <w:tcPr>
            <w:tcW w:w="8070" w:type="dxa"/>
          </w:tcPr>
          <w:p w14:paraId="2892594A"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351BE77A" w14:textId="77777777" w:rsidTr="00B00277">
        <w:tc>
          <w:tcPr>
            <w:tcW w:w="1280" w:type="dxa"/>
          </w:tcPr>
          <w:p w14:paraId="4CB8EBA8"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Signature</w:t>
            </w:r>
          </w:p>
        </w:tc>
        <w:tc>
          <w:tcPr>
            <w:tcW w:w="8070" w:type="dxa"/>
          </w:tcPr>
          <w:p w14:paraId="6D356977" w14:textId="77777777" w:rsidR="00073D35" w:rsidRPr="00073D35" w:rsidRDefault="00073D35" w:rsidP="00073D35">
            <w:pPr>
              <w:widowControl/>
              <w:autoSpaceDE/>
              <w:autoSpaceDN/>
              <w:adjustRightInd/>
              <w:rPr>
                <w:rFonts w:ascii="Calibri" w:eastAsia="Calibri" w:hAnsi="Calibri"/>
                <w:sz w:val="20"/>
                <w:szCs w:val="20"/>
              </w:rPr>
            </w:pPr>
          </w:p>
        </w:tc>
      </w:tr>
    </w:tbl>
    <w:p w14:paraId="0A8C06DE" w14:textId="2248A759" w:rsidR="00073D35" w:rsidRPr="00073D35" w:rsidRDefault="00073D35" w:rsidP="00073D35">
      <w:pPr>
        <w:widowControl/>
        <w:autoSpaceDE/>
        <w:autoSpaceDN/>
        <w:adjustRightInd/>
        <w:rPr>
          <w:rFonts w:asciiTheme="minorHAnsi" w:eastAsiaTheme="minorHAnsi" w:hAnsiTheme="minorHAnsi" w:cstheme="minorBidi"/>
          <w:sz w:val="22"/>
          <w:szCs w:val="22"/>
        </w:rPr>
      </w:pPr>
      <w:r w:rsidRPr="00073D35">
        <w:rPr>
          <w:rFonts w:asciiTheme="minorHAnsi" w:eastAsiaTheme="minorHAnsi" w:hAnsiTheme="minorHAnsi" w:cstheme="minorBidi"/>
          <w:sz w:val="22"/>
          <w:szCs w:val="22"/>
        </w:rPr>
        <w:t xml:space="preserve"> </w:t>
      </w:r>
    </w:p>
    <w:p w14:paraId="38F03A6E" w14:textId="67AC8ACE" w:rsidR="00073D35" w:rsidRPr="00073D35" w:rsidRDefault="00073D35" w:rsidP="00073D35">
      <w:pPr>
        <w:widowControl/>
        <w:numPr>
          <w:ilvl w:val="0"/>
          <w:numId w:val="3"/>
        </w:numPr>
        <w:autoSpaceDE/>
        <w:autoSpaceDN/>
        <w:adjustRightInd/>
        <w:spacing w:after="160" w:line="259" w:lineRule="auto"/>
        <w:rPr>
          <w:rFonts w:asciiTheme="minorHAnsi" w:eastAsiaTheme="minorHAnsi" w:hAnsiTheme="minorHAnsi" w:cstheme="minorBidi"/>
          <w:b/>
          <w:bCs/>
          <w:sz w:val="22"/>
          <w:szCs w:val="22"/>
        </w:rPr>
      </w:pPr>
      <w:r w:rsidRPr="00073D35">
        <w:rPr>
          <w:rFonts w:asciiTheme="minorHAnsi" w:eastAsiaTheme="minorHAnsi" w:hAnsiTheme="minorHAnsi" w:cstheme="minorBidi"/>
          <w:b/>
          <w:bCs/>
          <w:sz w:val="22"/>
          <w:szCs w:val="22"/>
        </w:rPr>
        <w:t xml:space="preserve">Type of Agency </w:t>
      </w:r>
    </w:p>
    <w:p w14:paraId="72FE683F" w14:textId="77777777" w:rsidR="00073D35" w:rsidRPr="00073D35" w:rsidRDefault="00073D35" w:rsidP="00073D35">
      <w:pPr>
        <w:widowControl/>
        <w:autoSpaceDE/>
        <w:autoSpaceDN/>
        <w:adjustRightInd/>
        <w:ind w:left="-90"/>
        <w:rPr>
          <w:rFonts w:asciiTheme="minorHAnsi" w:eastAsiaTheme="minorHAnsi" w:hAnsiTheme="minorHAnsi" w:cstheme="minorBidi"/>
          <w:b/>
          <w:bCs/>
          <w:sz w:val="22"/>
          <w:szCs w:val="22"/>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0"/>
      </w:tblGrid>
      <w:tr w:rsidR="00073D35" w:rsidRPr="00073D35" w14:paraId="7ACFE12C" w14:textId="77777777" w:rsidTr="00B00277">
        <w:trPr>
          <w:trHeight w:val="225"/>
        </w:trPr>
        <w:tc>
          <w:tcPr>
            <w:tcW w:w="9390" w:type="dxa"/>
          </w:tcPr>
          <w:p w14:paraId="24F2345F" w14:textId="77777777" w:rsidR="00073D35" w:rsidRPr="00073D35" w:rsidRDefault="00073D35" w:rsidP="00073D35">
            <w:pPr>
              <w:widowControl/>
              <w:autoSpaceDE/>
              <w:autoSpaceDN/>
              <w:adjustRightInd/>
              <w:rPr>
                <w:rFonts w:asciiTheme="minorHAnsi" w:eastAsiaTheme="minorHAnsi" w:hAnsiTheme="minorHAnsi" w:cstheme="minorBidi"/>
                <w:sz w:val="22"/>
                <w:szCs w:val="22"/>
              </w:rPr>
            </w:pPr>
            <w:r w:rsidRPr="00073D35">
              <w:rPr>
                <w:rFonts w:ascii="Segoe UI Symbol" w:eastAsiaTheme="minorHAnsi" w:hAnsi="Segoe UI Symbol" w:cs="Segoe UI Symbol"/>
                <w:sz w:val="22"/>
                <w:szCs w:val="22"/>
              </w:rPr>
              <w:t>☐</w:t>
            </w:r>
            <w:r w:rsidRPr="00073D35">
              <w:rPr>
                <w:rFonts w:asciiTheme="minorHAnsi" w:eastAsiaTheme="minorHAnsi" w:hAnsiTheme="minorHAnsi" w:cstheme="minorBidi"/>
                <w:sz w:val="22"/>
                <w:szCs w:val="22"/>
              </w:rPr>
              <w:t xml:space="preserve">Public   </w:t>
            </w:r>
            <w:r w:rsidRPr="00073D35">
              <w:rPr>
                <w:rFonts w:ascii="Segoe UI Symbol" w:eastAsiaTheme="minorHAnsi" w:hAnsi="Segoe UI Symbol" w:cs="Segoe UI Symbol"/>
                <w:sz w:val="22"/>
                <w:szCs w:val="22"/>
              </w:rPr>
              <w:t>☐</w:t>
            </w:r>
            <w:r w:rsidRPr="00073D35">
              <w:rPr>
                <w:rFonts w:asciiTheme="minorHAnsi" w:eastAsiaTheme="minorHAnsi" w:hAnsiTheme="minorHAnsi" w:cstheme="minorBidi"/>
                <w:sz w:val="22"/>
                <w:szCs w:val="22"/>
              </w:rPr>
              <w:t xml:space="preserve">Private Non-Profit   </w:t>
            </w:r>
            <w:r w:rsidRPr="00073D35">
              <w:rPr>
                <w:rFonts w:ascii="Segoe UI Symbol" w:eastAsiaTheme="minorHAnsi" w:hAnsi="Segoe UI Symbol" w:cs="Segoe UI Symbol"/>
                <w:sz w:val="22"/>
                <w:szCs w:val="22"/>
              </w:rPr>
              <w:t>☐</w:t>
            </w:r>
            <w:r w:rsidRPr="00073D35">
              <w:rPr>
                <w:rFonts w:asciiTheme="minorHAnsi" w:eastAsiaTheme="minorHAnsi" w:hAnsiTheme="minorHAnsi" w:cstheme="minorBidi"/>
                <w:sz w:val="22"/>
                <w:szCs w:val="22"/>
              </w:rPr>
              <w:t>Private Profit</w:t>
            </w:r>
          </w:p>
        </w:tc>
      </w:tr>
    </w:tbl>
    <w:p w14:paraId="13FE4BD3" w14:textId="77777777" w:rsidR="00073D35" w:rsidRPr="00073D35" w:rsidRDefault="00073D35" w:rsidP="00073D35">
      <w:pPr>
        <w:widowControl/>
        <w:autoSpaceDE/>
        <w:autoSpaceDN/>
        <w:adjustRightInd/>
        <w:ind w:left="-90"/>
        <w:rPr>
          <w:rFonts w:asciiTheme="minorHAnsi" w:eastAsiaTheme="minorHAnsi" w:hAnsiTheme="minorHAnsi" w:cstheme="minorBidi"/>
          <w:b/>
          <w:bCs/>
          <w:sz w:val="22"/>
          <w:szCs w:val="22"/>
        </w:rPr>
      </w:pPr>
    </w:p>
    <w:p w14:paraId="1DAF946D" w14:textId="77777777" w:rsidR="00073D35" w:rsidRPr="00073D35" w:rsidRDefault="00073D35" w:rsidP="00073D35">
      <w:pPr>
        <w:widowControl/>
        <w:autoSpaceDE/>
        <w:autoSpaceDN/>
        <w:adjustRightInd/>
        <w:ind w:left="-90"/>
        <w:rPr>
          <w:rFonts w:asciiTheme="minorHAnsi" w:eastAsiaTheme="minorHAnsi" w:hAnsiTheme="minorHAnsi" w:cstheme="minorBidi"/>
          <w:sz w:val="22"/>
          <w:szCs w:val="22"/>
        </w:rPr>
      </w:pPr>
    </w:p>
    <w:p w14:paraId="73DDEAF8" w14:textId="77777777" w:rsidR="00073D35" w:rsidRPr="00073D35" w:rsidRDefault="00073D35" w:rsidP="00073D35">
      <w:pPr>
        <w:widowControl/>
        <w:numPr>
          <w:ilvl w:val="0"/>
          <w:numId w:val="3"/>
        </w:numPr>
        <w:autoSpaceDE/>
        <w:autoSpaceDN/>
        <w:adjustRightInd/>
        <w:spacing w:after="160" w:line="259" w:lineRule="auto"/>
        <w:rPr>
          <w:rFonts w:asciiTheme="minorHAnsi" w:eastAsiaTheme="minorHAnsi" w:hAnsiTheme="minorHAnsi" w:cstheme="minorBidi"/>
          <w:b/>
          <w:bCs/>
          <w:sz w:val="22"/>
          <w:szCs w:val="22"/>
        </w:rPr>
      </w:pPr>
      <w:r w:rsidRPr="00073D35">
        <w:rPr>
          <w:rFonts w:asciiTheme="minorHAnsi" w:eastAsiaTheme="minorHAnsi" w:hAnsiTheme="minorHAnsi" w:cstheme="minorBidi"/>
          <w:b/>
          <w:bCs/>
          <w:sz w:val="22"/>
          <w:szCs w:val="22"/>
        </w:rPr>
        <w:t>Official Authorized to Sign Application</w:t>
      </w:r>
    </w:p>
    <w:p w14:paraId="238C0FFA" w14:textId="77777777" w:rsidR="00073D35" w:rsidRPr="00073D35" w:rsidRDefault="00073D35" w:rsidP="00073D35">
      <w:pPr>
        <w:widowControl/>
        <w:autoSpaceDE/>
        <w:autoSpaceDN/>
        <w:adjustRightInd/>
        <w:rPr>
          <w:rFonts w:asciiTheme="minorHAnsi" w:eastAsiaTheme="minorHAnsi" w:hAnsiTheme="minorHAnsi" w:cstheme="minorBidi"/>
          <w:sz w:val="22"/>
          <w:szCs w:val="22"/>
        </w:rPr>
      </w:pPr>
    </w:p>
    <w:tbl>
      <w:tblPr>
        <w:tblStyle w:val="TableGrid"/>
        <w:tblW w:w="0" w:type="auto"/>
        <w:tblInd w:w="-90" w:type="dxa"/>
        <w:tblLook w:val="04A0" w:firstRow="1" w:lastRow="0" w:firstColumn="1" w:lastColumn="0" w:noHBand="0" w:noVBand="1"/>
      </w:tblPr>
      <w:tblGrid>
        <w:gridCol w:w="1280"/>
        <w:gridCol w:w="8070"/>
      </w:tblGrid>
      <w:tr w:rsidR="00073D35" w:rsidRPr="00073D35" w14:paraId="2CC17655" w14:textId="77777777" w:rsidTr="00B00277">
        <w:tc>
          <w:tcPr>
            <w:tcW w:w="1280" w:type="dxa"/>
          </w:tcPr>
          <w:p w14:paraId="4F4DA23E" w14:textId="77777777" w:rsidR="00073D35" w:rsidRPr="00073D35" w:rsidRDefault="00073D35" w:rsidP="00073D35">
            <w:pPr>
              <w:widowControl/>
              <w:numPr>
                <w:ilvl w:val="0"/>
                <w:numId w:val="3"/>
              </w:numPr>
              <w:autoSpaceDE/>
              <w:autoSpaceDN/>
              <w:adjustRightInd/>
              <w:rPr>
                <w:rFonts w:ascii="Calibri" w:eastAsia="Calibri" w:hAnsi="Calibri"/>
                <w:sz w:val="20"/>
                <w:szCs w:val="20"/>
              </w:rPr>
            </w:pPr>
            <w:r w:rsidRPr="00073D35">
              <w:rPr>
                <w:rFonts w:ascii="Calibri" w:eastAsia="Calibri" w:hAnsi="Calibri"/>
                <w:sz w:val="20"/>
                <w:szCs w:val="20"/>
              </w:rPr>
              <w:t xml:space="preserve">  Name</w:t>
            </w:r>
          </w:p>
        </w:tc>
        <w:tc>
          <w:tcPr>
            <w:tcW w:w="8070" w:type="dxa"/>
          </w:tcPr>
          <w:p w14:paraId="7055F5BE"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16060E15" w14:textId="77777777" w:rsidTr="00B00277">
        <w:tc>
          <w:tcPr>
            <w:tcW w:w="1280" w:type="dxa"/>
          </w:tcPr>
          <w:p w14:paraId="14E55B8C"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Address</w:t>
            </w:r>
          </w:p>
        </w:tc>
        <w:tc>
          <w:tcPr>
            <w:tcW w:w="8070" w:type="dxa"/>
          </w:tcPr>
          <w:p w14:paraId="3DF5B3F8"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3E5852C9" w14:textId="77777777" w:rsidTr="00B00277">
        <w:tc>
          <w:tcPr>
            <w:tcW w:w="1280" w:type="dxa"/>
          </w:tcPr>
          <w:p w14:paraId="0156FF12"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City, St. Zip</w:t>
            </w:r>
          </w:p>
        </w:tc>
        <w:tc>
          <w:tcPr>
            <w:tcW w:w="8070" w:type="dxa"/>
          </w:tcPr>
          <w:p w14:paraId="0183F4F0"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2AA645EE" w14:textId="77777777" w:rsidTr="00B00277">
        <w:tc>
          <w:tcPr>
            <w:tcW w:w="1280" w:type="dxa"/>
          </w:tcPr>
          <w:p w14:paraId="5D6CC5D0"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Telephone</w:t>
            </w:r>
          </w:p>
        </w:tc>
        <w:tc>
          <w:tcPr>
            <w:tcW w:w="8070" w:type="dxa"/>
          </w:tcPr>
          <w:p w14:paraId="30EDB785"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43E362E2" w14:textId="77777777" w:rsidTr="00B00277">
        <w:tc>
          <w:tcPr>
            <w:tcW w:w="1280" w:type="dxa"/>
          </w:tcPr>
          <w:p w14:paraId="47D5826B"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Email</w:t>
            </w:r>
          </w:p>
        </w:tc>
        <w:tc>
          <w:tcPr>
            <w:tcW w:w="8070" w:type="dxa"/>
          </w:tcPr>
          <w:p w14:paraId="64F91D3C"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7A67DCDD" w14:textId="77777777" w:rsidTr="00B00277">
        <w:tc>
          <w:tcPr>
            <w:tcW w:w="1280" w:type="dxa"/>
          </w:tcPr>
          <w:p w14:paraId="05555B03"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Signature</w:t>
            </w:r>
          </w:p>
        </w:tc>
        <w:tc>
          <w:tcPr>
            <w:tcW w:w="8070" w:type="dxa"/>
          </w:tcPr>
          <w:p w14:paraId="36912C93" w14:textId="77777777" w:rsidR="00073D35" w:rsidRPr="00073D35" w:rsidRDefault="00073D35" w:rsidP="00073D35">
            <w:pPr>
              <w:widowControl/>
              <w:autoSpaceDE/>
              <w:autoSpaceDN/>
              <w:adjustRightInd/>
              <w:rPr>
                <w:rFonts w:ascii="Calibri" w:eastAsia="Calibri" w:hAnsi="Calibri"/>
                <w:sz w:val="20"/>
                <w:szCs w:val="20"/>
              </w:rPr>
            </w:pPr>
          </w:p>
        </w:tc>
      </w:tr>
    </w:tbl>
    <w:p w14:paraId="7D9105D7" w14:textId="77777777" w:rsidR="00073D35" w:rsidRPr="00073D35" w:rsidRDefault="00073D35" w:rsidP="00073D35">
      <w:pPr>
        <w:widowControl/>
        <w:autoSpaceDE/>
        <w:autoSpaceDN/>
        <w:adjustRightInd/>
        <w:rPr>
          <w:rFonts w:asciiTheme="minorHAnsi" w:eastAsiaTheme="minorHAnsi" w:hAnsiTheme="minorHAnsi" w:cstheme="minorBidi"/>
          <w:sz w:val="22"/>
          <w:szCs w:val="22"/>
        </w:rPr>
      </w:pPr>
      <w:r w:rsidRPr="00073D35">
        <w:rPr>
          <w:rFonts w:asciiTheme="minorHAnsi" w:eastAsiaTheme="minorHAnsi" w:hAnsiTheme="minorHAnsi" w:cstheme="minorBidi"/>
          <w:sz w:val="22"/>
          <w:szCs w:val="22"/>
        </w:rPr>
        <w:t xml:space="preserve"> </w:t>
      </w:r>
    </w:p>
    <w:p w14:paraId="3F99F72D" w14:textId="77777777" w:rsidR="00073D35" w:rsidRPr="00073D35" w:rsidRDefault="00073D35" w:rsidP="00073D35">
      <w:pPr>
        <w:widowControl/>
        <w:autoSpaceDE/>
        <w:autoSpaceDN/>
        <w:adjustRightInd/>
        <w:spacing w:after="160" w:line="259" w:lineRule="auto"/>
        <w:ind w:left="-450"/>
        <w:rPr>
          <w:rFonts w:asciiTheme="minorHAnsi" w:eastAsiaTheme="minorHAnsi" w:hAnsiTheme="minorHAnsi" w:cstheme="minorBidi"/>
          <w:sz w:val="22"/>
          <w:szCs w:val="22"/>
        </w:rPr>
      </w:pPr>
      <w:r w:rsidRPr="00073D35">
        <w:rPr>
          <w:rFonts w:asciiTheme="minorHAnsi" w:eastAsiaTheme="minorHAnsi" w:hAnsiTheme="minorHAnsi" w:cstheme="minorBidi"/>
          <w:b/>
          <w:bCs/>
          <w:sz w:val="22"/>
          <w:szCs w:val="22"/>
        </w:rPr>
        <w:t>D.</w:t>
      </w:r>
      <w:r w:rsidRPr="00073D35">
        <w:rPr>
          <w:rFonts w:asciiTheme="minorHAnsi" w:eastAsiaTheme="minorHAnsi" w:hAnsiTheme="minorHAnsi" w:cstheme="minorBidi"/>
          <w:sz w:val="22"/>
          <w:szCs w:val="22"/>
        </w:rPr>
        <w:t xml:space="preserve"> </w:t>
      </w:r>
      <w:r w:rsidRPr="00073D35">
        <w:rPr>
          <w:rFonts w:asciiTheme="minorHAnsi" w:eastAsiaTheme="minorHAnsi" w:hAnsiTheme="minorHAnsi" w:cstheme="minorBidi"/>
          <w:b/>
          <w:bCs/>
          <w:sz w:val="22"/>
          <w:szCs w:val="22"/>
        </w:rPr>
        <w:t>Project Director</w:t>
      </w:r>
    </w:p>
    <w:tbl>
      <w:tblPr>
        <w:tblStyle w:val="TableGrid"/>
        <w:tblW w:w="0" w:type="auto"/>
        <w:tblInd w:w="-90" w:type="dxa"/>
        <w:tblLook w:val="04A0" w:firstRow="1" w:lastRow="0" w:firstColumn="1" w:lastColumn="0" w:noHBand="0" w:noVBand="1"/>
      </w:tblPr>
      <w:tblGrid>
        <w:gridCol w:w="1280"/>
        <w:gridCol w:w="8070"/>
      </w:tblGrid>
      <w:tr w:rsidR="00073D35" w:rsidRPr="00073D35" w14:paraId="1BB4BAF8" w14:textId="77777777" w:rsidTr="00B00277">
        <w:tc>
          <w:tcPr>
            <w:tcW w:w="1280" w:type="dxa"/>
          </w:tcPr>
          <w:p w14:paraId="10AC4CBF" w14:textId="77777777" w:rsidR="00073D35" w:rsidRPr="00073D35" w:rsidRDefault="00073D35" w:rsidP="00073D35">
            <w:pPr>
              <w:widowControl/>
              <w:numPr>
                <w:ilvl w:val="0"/>
                <w:numId w:val="3"/>
              </w:numPr>
              <w:autoSpaceDE/>
              <w:autoSpaceDN/>
              <w:adjustRightInd/>
              <w:rPr>
                <w:rFonts w:ascii="Calibri" w:eastAsia="Calibri" w:hAnsi="Calibri"/>
                <w:sz w:val="20"/>
                <w:szCs w:val="20"/>
              </w:rPr>
            </w:pPr>
            <w:r w:rsidRPr="00073D35">
              <w:rPr>
                <w:rFonts w:ascii="Calibri" w:eastAsia="Calibri" w:hAnsi="Calibri"/>
                <w:sz w:val="20"/>
                <w:szCs w:val="20"/>
              </w:rPr>
              <w:t xml:space="preserve">  Name</w:t>
            </w:r>
          </w:p>
        </w:tc>
        <w:tc>
          <w:tcPr>
            <w:tcW w:w="8070" w:type="dxa"/>
          </w:tcPr>
          <w:p w14:paraId="3D08F53B"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4241BE90" w14:textId="77777777" w:rsidTr="00B00277">
        <w:tc>
          <w:tcPr>
            <w:tcW w:w="1280" w:type="dxa"/>
          </w:tcPr>
          <w:p w14:paraId="7F756A19"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Address</w:t>
            </w:r>
          </w:p>
        </w:tc>
        <w:tc>
          <w:tcPr>
            <w:tcW w:w="8070" w:type="dxa"/>
          </w:tcPr>
          <w:p w14:paraId="56742F27"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6062B346" w14:textId="77777777" w:rsidTr="00B00277">
        <w:tc>
          <w:tcPr>
            <w:tcW w:w="1280" w:type="dxa"/>
          </w:tcPr>
          <w:p w14:paraId="6F387A85"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City, St. Zip</w:t>
            </w:r>
          </w:p>
        </w:tc>
        <w:tc>
          <w:tcPr>
            <w:tcW w:w="8070" w:type="dxa"/>
          </w:tcPr>
          <w:p w14:paraId="64C122D8"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30AEA85D" w14:textId="77777777" w:rsidTr="00B00277">
        <w:tc>
          <w:tcPr>
            <w:tcW w:w="1280" w:type="dxa"/>
          </w:tcPr>
          <w:p w14:paraId="45847978"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Telephone</w:t>
            </w:r>
          </w:p>
        </w:tc>
        <w:tc>
          <w:tcPr>
            <w:tcW w:w="8070" w:type="dxa"/>
          </w:tcPr>
          <w:p w14:paraId="0634BFCC"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2F08C5EC" w14:textId="77777777" w:rsidTr="00B00277">
        <w:tc>
          <w:tcPr>
            <w:tcW w:w="1280" w:type="dxa"/>
          </w:tcPr>
          <w:p w14:paraId="377DB48E"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Email</w:t>
            </w:r>
          </w:p>
        </w:tc>
        <w:tc>
          <w:tcPr>
            <w:tcW w:w="8070" w:type="dxa"/>
          </w:tcPr>
          <w:p w14:paraId="6C846AF9"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70D18852" w14:textId="77777777" w:rsidTr="00B00277">
        <w:tc>
          <w:tcPr>
            <w:tcW w:w="1280" w:type="dxa"/>
          </w:tcPr>
          <w:p w14:paraId="7E9DC520"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Signature</w:t>
            </w:r>
          </w:p>
        </w:tc>
        <w:tc>
          <w:tcPr>
            <w:tcW w:w="8070" w:type="dxa"/>
          </w:tcPr>
          <w:p w14:paraId="05A04707" w14:textId="77777777" w:rsidR="00073D35" w:rsidRPr="00073D35" w:rsidRDefault="00073D35" w:rsidP="00073D35">
            <w:pPr>
              <w:widowControl/>
              <w:autoSpaceDE/>
              <w:autoSpaceDN/>
              <w:adjustRightInd/>
              <w:rPr>
                <w:rFonts w:ascii="Calibri" w:eastAsia="Calibri" w:hAnsi="Calibri"/>
                <w:sz w:val="20"/>
                <w:szCs w:val="20"/>
              </w:rPr>
            </w:pPr>
          </w:p>
        </w:tc>
      </w:tr>
    </w:tbl>
    <w:p w14:paraId="31679525" w14:textId="77777777" w:rsidR="00073D35" w:rsidRPr="00073D35" w:rsidRDefault="00073D35" w:rsidP="00073D35">
      <w:pPr>
        <w:widowControl/>
        <w:autoSpaceDE/>
        <w:autoSpaceDN/>
        <w:adjustRightInd/>
        <w:rPr>
          <w:rFonts w:asciiTheme="minorHAnsi" w:eastAsiaTheme="minorHAnsi" w:hAnsiTheme="minorHAnsi" w:cstheme="minorBidi"/>
          <w:sz w:val="22"/>
          <w:szCs w:val="22"/>
        </w:rPr>
      </w:pPr>
      <w:r w:rsidRPr="00073D35">
        <w:rPr>
          <w:rFonts w:asciiTheme="minorHAnsi" w:eastAsiaTheme="minorHAnsi" w:hAnsiTheme="minorHAnsi" w:cstheme="minorBidi"/>
          <w:sz w:val="22"/>
          <w:szCs w:val="22"/>
        </w:rPr>
        <w:t xml:space="preserve"> </w:t>
      </w:r>
    </w:p>
    <w:p w14:paraId="6DD180E2" w14:textId="77777777" w:rsidR="00073D35" w:rsidRPr="00073D35" w:rsidRDefault="00073D35" w:rsidP="00073D35">
      <w:pPr>
        <w:widowControl/>
        <w:autoSpaceDE/>
        <w:autoSpaceDN/>
        <w:adjustRightInd/>
        <w:spacing w:after="160" w:line="259" w:lineRule="auto"/>
        <w:ind w:left="-450"/>
        <w:rPr>
          <w:rFonts w:asciiTheme="minorHAnsi" w:eastAsiaTheme="minorHAnsi" w:hAnsiTheme="minorHAnsi" w:cstheme="minorBidi"/>
          <w:sz w:val="22"/>
          <w:szCs w:val="22"/>
        </w:rPr>
      </w:pPr>
      <w:r w:rsidRPr="00073D35">
        <w:rPr>
          <w:rFonts w:asciiTheme="minorHAnsi" w:eastAsiaTheme="minorHAnsi" w:hAnsiTheme="minorHAnsi" w:cstheme="minorBidi"/>
          <w:b/>
          <w:bCs/>
          <w:sz w:val="22"/>
          <w:szCs w:val="22"/>
        </w:rPr>
        <w:t>E.</w:t>
      </w:r>
      <w:r w:rsidRPr="00073D35">
        <w:rPr>
          <w:rFonts w:asciiTheme="minorHAnsi" w:eastAsiaTheme="minorHAnsi" w:hAnsiTheme="minorHAnsi" w:cstheme="minorBidi"/>
          <w:sz w:val="22"/>
          <w:szCs w:val="22"/>
        </w:rPr>
        <w:t xml:space="preserve"> </w:t>
      </w:r>
      <w:r w:rsidRPr="00073D35">
        <w:rPr>
          <w:rFonts w:asciiTheme="minorHAnsi" w:eastAsiaTheme="minorHAnsi" w:hAnsiTheme="minorHAnsi" w:cstheme="minorBidi"/>
          <w:b/>
          <w:bCs/>
          <w:sz w:val="22"/>
          <w:szCs w:val="22"/>
        </w:rPr>
        <w:t>Fiscal Agent</w:t>
      </w:r>
    </w:p>
    <w:tbl>
      <w:tblPr>
        <w:tblStyle w:val="TableGrid"/>
        <w:tblW w:w="0" w:type="auto"/>
        <w:tblInd w:w="-90" w:type="dxa"/>
        <w:tblLook w:val="04A0" w:firstRow="1" w:lastRow="0" w:firstColumn="1" w:lastColumn="0" w:noHBand="0" w:noVBand="1"/>
      </w:tblPr>
      <w:tblGrid>
        <w:gridCol w:w="1280"/>
        <w:gridCol w:w="8070"/>
      </w:tblGrid>
      <w:tr w:rsidR="00073D35" w:rsidRPr="00073D35" w14:paraId="4C144C26" w14:textId="77777777" w:rsidTr="00B00277">
        <w:tc>
          <w:tcPr>
            <w:tcW w:w="1280" w:type="dxa"/>
          </w:tcPr>
          <w:p w14:paraId="194A5324" w14:textId="77777777" w:rsidR="00073D35" w:rsidRPr="00073D35" w:rsidRDefault="00073D35" w:rsidP="00073D35">
            <w:pPr>
              <w:widowControl/>
              <w:numPr>
                <w:ilvl w:val="0"/>
                <w:numId w:val="3"/>
              </w:numPr>
              <w:autoSpaceDE/>
              <w:autoSpaceDN/>
              <w:adjustRightInd/>
              <w:rPr>
                <w:rFonts w:ascii="Calibri" w:eastAsia="Calibri" w:hAnsi="Calibri"/>
                <w:sz w:val="20"/>
                <w:szCs w:val="20"/>
              </w:rPr>
            </w:pPr>
            <w:r w:rsidRPr="00073D35">
              <w:rPr>
                <w:rFonts w:ascii="Calibri" w:eastAsia="Calibri" w:hAnsi="Calibri"/>
                <w:sz w:val="20"/>
                <w:szCs w:val="20"/>
              </w:rPr>
              <w:t xml:space="preserve">  Name</w:t>
            </w:r>
          </w:p>
        </w:tc>
        <w:tc>
          <w:tcPr>
            <w:tcW w:w="8070" w:type="dxa"/>
          </w:tcPr>
          <w:p w14:paraId="53645B6D"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353748E5" w14:textId="77777777" w:rsidTr="00B00277">
        <w:tc>
          <w:tcPr>
            <w:tcW w:w="1280" w:type="dxa"/>
          </w:tcPr>
          <w:p w14:paraId="41BA28B1"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Address</w:t>
            </w:r>
          </w:p>
        </w:tc>
        <w:tc>
          <w:tcPr>
            <w:tcW w:w="8070" w:type="dxa"/>
          </w:tcPr>
          <w:p w14:paraId="1DB7F4CE"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388D7D73" w14:textId="77777777" w:rsidTr="00B00277">
        <w:tc>
          <w:tcPr>
            <w:tcW w:w="1280" w:type="dxa"/>
          </w:tcPr>
          <w:p w14:paraId="24F44CAA"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City, St. Zip</w:t>
            </w:r>
          </w:p>
        </w:tc>
        <w:tc>
          <w:tcPr>
            <w:tcW w:w="8070" w:type="dxa"/>
          </w:tcPr>
          <w:p w14:paraId="4B2DD692"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6E027C5C" w14:textId="77777777" w:rsidTr="00B00277">
        <w:tc>
          <w:tcPr>
            <w:tcW w:w="1280" w:type="dxa"/>
          </w:tcPr>
          <w:p w14:paraId="27127986"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Telephone</w:t>
            </w:r>
          </w:p>
        </w:tc>
        <w:tc>
          <w:tcPr>
            <w:tcW w:w="8070" w:type="dxa"/>
          </w:tcPr>
          <w:p w14:paraId="0ACCCDDE"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10B16FB8" w14:textId="77777777" w:rsidTr="00B00277">
        <w:tc>
          <w:tcPr>
            <w:tcW w:w="1280" w:type="dxa"/>
          </w:tcPr>
          <w:p w14:paraId="7069D6E5"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Email</w:t>
            </w:r>
          </w:p>
        </w:tc>
        <w:tc>
          <w:tcPr>
            <w:tcW w:w="8070" w:type="dxa"/>
          </w:tcPr>
          <w:p w14:paraId="27660A9A" w14:textId="77777777" w:rsidR="00073D35" w:rsidRPr="00073D35" w:rsidRDefault="00073D35" w:rsidP="00073D35">
            <w:pPr>
              <w:widowControl/>
              <w:autoSpaceDE/>
              <w:autoSpaceDN/>
              <w:adjustRightInd/>
              <w:rPr>
                <w:rFonts w:ascii="Calibri" w:eastAsia="Calibri" w:hAnsi="Calibri"/>
                <w:sz w:val="20"/>
                <w:szCs w:val="20"/>
              </w:rPr>
            </w:pPr>
          </w:p>
        </w:tc>
      </w:tr>
      <w:tr w:rsidR="00073D35" w:rsidRPr="00073D35" w14:paraId="4D0EFBBE" w14:textId="77777777" w:rsidTr="00B00277">
        <w:tc>
          <w:tcPr>
            <w:tcW w:w="1280" w:type="dxa"/>
          </w:tcPr>
          <w:p w14:paraId="02179B0C" w14:textId="77777777" w:rsidR="00073D35" w:rsidRPr="00073D35" w:rsidRDefault="00073D35" w:rsidP="00073D35">
            <w:pPr>
              <w:widowControl/>
              <w:autoSpaceDE/>
              <w:autoSpaceDN/>
              <w:adjustRightInd/>
              <w:rPr>
                <w:rFonts w:ascii="Calibri" w:eastAsia="Calibri" w:hAnsi="Calibri"/>
                <w:sz w:val="20"/>
                <w:szCs w:val="20"/>
              </w:rPr>
            </w:pPr>
            <w:r w:rsidRPr="00073D35">
              <w:rPr>
                <w:rFonts w:ascii="Calibri" w:eastAsia="Calibri" w:hAnsi="Calibri"/>
                <w:sz w:val="20"/>
                <w:szCs w:val="20"/>
              </w:rPr>
              <w:t>Signature</w:t>
            </w:r>
          </w:p>
        </w:tc>
        <w:tc>
          <w:tcPr>
            <w:tcW w:w="8070" w:type="dxa"/>
          </w:tcPr>
          <w:p w14:paraId="5EA3CD7C" w14:textId="77777777" w:rsidR="00073D35" w:rsidRPr="00073D35" w:rsidRDefault="00073D35" w:rsidP="00073D35">
            <w:pPr>
              <w:widowControl/>
              <w:autoSpaceDE/>
              <w:autoSpaceDN/>
              <w:adjustRightInd/>
              <w:rPr>
                <w:rFonts w:ascii="Calibri" w:eastAsia="Calibri" w:hAnsi="Calibri"/>
                <w:sz w:val="20"/>
                <w:szCs w:val="20"/>
              </w:rPr>
            </w:pPr>
          </w:p>
        </w:tc>
      </w:tr>
    </w:tbl>
    <w:p w14:paraId="62988BCD" w14:textId="404AE8DF" w:rsidR="003B363A" w:rsidRPr="003B363A" w:rsidRDefault="003B363A" w:rsidP="008614A2">
      <w:pPr>
        <w:tabs>
          <w:tab w:val="left" w:pos="540"/>
        </w:tabs>
        <w:spacing w:after="120"/>
        <w:jc w:val="right"/>
        <w:rPr>
          <w:rFonts w:asciiTheme="minorHAnsi" w:hAnsiTheme="minorHAnsi" w:cstheme="minorHAnsi"/>
          <w:b/>
          <w:bCs/>
        </w:rPr>
      </w:pPr>
    </w:p>
    <w:sectPr w:rsidR="003B363A" w:rsidRPr="003B363A" w:rsidSect="004234C7">
      <w:headerReference w:type="default" r:id="rId7"/>
      <w:footerReference w:type="default" r:id="rId8"/>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D4E3D" w14:textId="77777777" w:rsidR="005C7537" w:rsidRDefault="005C7537" w:rsidP="002F1622">
      <w:r>
        <w:separator/>
      </w:r>
    </w:p>
  </w:endnote>
  <w:endnote w:type="continuationSeparator" w:id="0">
    <w:p w14:paraId="0137854C" w14:textId="77777777" w:rsidR="005C7537" w:rsidRDefault="005C7537" w:rsidP="002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E7366" w14:textId="4EA314BC" w:rsidR="002F1622" w:rsidRPr="005B02F8" w:rsidRDefault="005B02F8" w:rsidP="005B02F8">
    <w:pPr>
      <w:pStyle w:val="Footer"/>
    </w:pPr>
    <w:r>
      <w:rPr>
        <w:noProof/>
      </w:rPr>
      <w:drawing>
        <wp:inline distT="0" distB="0" distL="0" distR="0" wp14:anchorId="40CB4431" wp14:editId="206CD115">
          <wp:extent cx="1628775" cy="615202"/>
          <wp:effectExtent l="0" t="0" r="0" b="0"/>
          <wp:docPr id="19" name="Picture 1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7003" cy="648526"/>
                  </a:xfrm>
                  <a:prstGeom prst="rect">
                    <a:avLst/>
                  </a:prstGeom>
                </pic:spPr>
              </pic:pic>
            </a:graphicData>
          </a:graphic>
        </wp:inline>
      </w:drawing>
    </w:r>
    <w:r>
      <w:t xml:space="preserve">                      </w:t>
    </w:r>
    <w:r>
      <w:rPr>
        <w:noProof/>
      </w:rPr>
      <w:drawing>
        <wp:inline distT="0" distB="0" distL="0" distR="0" wp14:anchorId="0455DE27" wp14:editId="6D382401">
          <wp:extent cx="1762126" cy="1165760"/>
          <wp:effectExtent l="0" t="0" r="0" b="0"/>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14600" cy="1200475"/>
                  </a:xfrm>
                  <a:prstGeom prst="rect">
                    <a:avLst/>
                  </a:prstGeom>
                </pic:spPr>
              </pic:pic>
            </a:graphicData>
          </a:graphic>
        </wp:inline>
      </w:drawing>
    </w:r>
    <w:r>
      <w:t xml:space="preserve">                                  </w:t>
    </w:r>
    <w:r>
      <w:rPr>
        <w:noProof/>
      </w:rPr>
      <w:drawing>
        <wp:inline distT="0" distB="0" distL="0" distR="0" wp14:anchorId="2DCD16EC" wp14:editId="668BA7FB">
          <wp:extent cx="999125" cy="771525"/>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18010" cy="786108"/>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AB8FB" w14:textId="77777777" w:rsidR="005C7537" w:rsidRDefault="005C7537" w:rsidP="002F1622">
      <w:r>
        <w:separator/>
      </w:r>
    </w:p>
  </w:footnote>
  <w:footnote w:type="continuationSeparator" w:id="0">
    <w:p w14:paraId="214334D4" w14:textId="77777777" w:rsidR="005C7537" w:rsidRDefault="005C7537" w:rsidP="002F1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641AE" w14:textId="34F14C56" w:rsidR="00E61C6B" w:rsidRDefault="00E61C6B">
    <w:pPr>
      <w:pStyle w:val="Header"/>
    </w:pPr>
    <w:r>
      <w:rPr>
        <w:noProof/>
      </w:rPr>
      <mc:AlternateContent>
        <mc:Choice Requires="wps">
          <w:drawing>
            <wp:anchor distT="0" distB="0" distL="114300" distR="114300" simplePos="0" relativeHeight="251659264" behindDoc="0" locked="0" layoutInCell="1" allowOverlap="1" wp14:anchorId="280A5137" wp14:editId="4EC011B2">
              <wp:simplePos x="0" y="0"/>
              <wp:positionH relativeFrom="margin">
                <wp:align>center</wp:align>
              </wp:positionH>
              <wp:positionV relativeFrom="paragraph">
                <wp:posOffset>9525</wp:posOffset>
              </wp:positionV>
              <wp:extent cx="4086225" cy="26003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086225" cy="2600325"/>
                      </a:xfrm>
                      <a:prstGeom prst="rect">
                        <a:avLst/>
                      </a:prstGeom>
                      <a:blipFill dpi="0" rotWithShape="1">
                        <a:blip r:embed="rId1">
                          <a:alphaModFix amt="20000"/>
                          <a:extLst>
                            <a:ext uri="{28A0092B-C50C-407E-A947-70E740481C1C}">
                              <a14:useLocalDpi xmlns:a14="http://schemas.microsoft.com/office/drawing/2010/main" val="0"/>
                            </a:ext>
                          </a:extLst>
                        </a:blip>
                        <a:srcRect/>
                        <a:stretch>
                          <a:fillRect/>
                        </a:stretch>
                      </a:blipFill>
                      <a:ln w="6350">
                        <a:noFill/>
                      </a:ln>
                    </wps:spPr>
                    <wps:txbx>
                      <w:txbxContent>
                        <w:p w14:paraId="6484E7DD" w14:textId="473829AC" w:rsidR="00E61C6B" w:rsidRPr="00D24681" w:rsidRDefault="00E61C6B" w:rsidP="00E61C6B">
                          <w:pPr>
                            <w:jc w:val="center"/>
                            <w:rPr>
                              <w14:glow w14:rad="63500">
                                <w14:schemeClr w14:val="accent2">
                                  <w14:alpha w14:val="60000"/>
                                  <w14:satMod w14:val="175000"/>
                                </w14:schemeClr>
                              </w14:g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A5137" id="_x0000_t202" coordsize="21600,21600" o:spt="202" path="m,l,21600r21600,l21600,xe">
              <v:stroke joinstyle="miter"/>
              <v:path gradientshapeok="t" o:connecttype="rect"/>
            </v:shapetype>
            <v:shape id="Text Box 7" o:spid="_x0000_s1026" type="#_x0000_t202" style="position:absolute;margin-left:0;margin-top:.75pt;width:321.75pt;height:204.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" stroked="f" strokeweight=".5pt">
              <v:fill r:id="rId2" o:title="" opacity="13107f" recolor="t" rotate="t" type="frame"/>
              <v:textbox>
                <w:txbxContent>
                  <w:p w14:paraId="6484E7DD" w14:textId="473829AC" w:rsidR="00E61C6B" w:rsidRPr="00D24681" w:rsidRDefault="00E61C6B" w:rsidP="00E61C6B">
                    <w:pPr>
                      <w:jc w:val="center"/>
                      <w:rPr>
                        <w14:glow w14:rad="63500">
                          <w14:schemeClr w14:val="accent2">
                            <w14:alpha w14:val="60000"/>
                            <w14:satMod w14:val="175000"/>
                          </w14:schemeClr>
                        </w14:glow>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3C8E"/>
    <w:multiLevelType w:val="hybridMultilevel"/>
    <w:tmpl w:val="B538C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92FB7"/>
    <w:multiLevelType w:val="hybridMultilevel"/>
    <w:tmpl w:val="B172FAD2"/>
    <w:lvl w:ilvl="0" w:tplc="E0F824E8">
      <w:start w:val="1"/>
      <w:numFmt w:val="upperLetter"/>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81814"/>
    <w:multiLevelType w:val="hybridMultilevel"/>
    <w:tmpl w:val="EFB8E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A3D7B"/>
    <w:multiLevelType w:val="hybridMultilevel"/>
    <w:tmpl w:val="77CAF96C"/>
    <w:lvl w:ilvl="0" w:tplc="04090015">
      <w:start w:val="2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02479"/>
    <w:multiLevelType w:val="hybridMultilevel"/>
    <w:tmpl w:val="5FE4468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DD773D"/>
    <w:multiLevelType w:val="hybridMultilevel"/>
    <w:tmpl w:val="ACC21460"/>
    <w:lvl w:ilvl="0" w:tplc="ECCAB932">
      <w:start w:val="6"/>
      <w:numFmt w:val="upperRoman"/>
      <w:lvlText w:val="%1."/>
      <w:lvlJc w:val="left"/>
      <w:pPr>
        <w:ind w:left="108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56226"/>
    <w:multiLevelType w:val="hybridMultilevel"/>
    <w:tmpl w:val="3F40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9355A"/>
    <w:multiLevelType w:val="hybridMultilevel"/>
    <w:tmpl w:val="D2D0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14E2A"/>
    <w:multiLevelType w:val="hybridMultilevel"/>
    <w:tmpl w:val="3E76AA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9B71A3"/>
    <w:multiLevelType w:val="hybridMultilevel"/>
    <w:tmpl w:val="8F648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7043F"/>
    <w:multiLevelType w:val="hybridMultilevel"/>
    <w:tmpl w:val="05A837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470419"/>
    <w:multiLevelType w:val="hybridMultilevel"/>
    <w:tmpl w:val="FFF26E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F3BC3"/>
    <w:multiLevelType w:val="hybridMultilevel"/>
    <w:tmpl w:val="D1E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D222D"/>
    <w:multiLevelType w:val="hybridMultilevel"/>
    <w:tmpl w:val="86E8D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45853521"/>
    <w:multiLevelType w:val="hybridMultilevel"/>
    <w:tmpl w:val="05E21A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FF56ED"/>
    <w:multiLevelType w:val="hybridMultilevel"/>
    <w:tmpl w:val="0D8C0E56"/>
    <w:lvl w:ilvl="0" w:tplc="C226C4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1A322D"/>
    <w:multiLevelType w:val="hybridMultilevel"/>
    <w:tmpl w:val="2BAE1F40"/>
    <w:lvl w:ilvl="0" w:tplc="1FEE6B8A">
      <w:start w:val="1"/>
      <w:numFmt w:val="bullet"/>
      <w:lvlText w:val=""/>
      <w:lvlJc w:val="left"/>
      <w:pPr>
        <w:ind w:left="1542" w:hanging="360"/>
      </w:pPr>
      <w:rPr>
        <w:rFonts w:ascii="Symbol" w:eastAsia="Symbol" w:hAnsi="Symbol" w:hint="default"/>
        <w:sz w:val="24"/>
        <w:szCs w:val="24"/>
      </w:rPr>
    </w:lvl>
    <w:lvl w:ilvl="1" w:tplc="2B7ECDB4">
      <w:start w:val="1"/>
      <w:numFmt w:val="bullet"/>
      <w:lvlText w:val="•"/>
      <w:lvlJc w:val="left"/>
      <w:pPr>
        <w:ind w:left="2108" w:hanging="360"/>
      </w:pPr>
      <w:rPr>
        <w:rFonts w:hint="default"/>
      </w:rPr>
    </w:lvl>
    <w:lvl w:ilvl="2" w:tplc="171A8162">
      <w:start w:val="1"/>
      <w:numFmt w:val="bullet"/>
      <w:lvlText w:val="•"/>
      <w:lvlJc w:val="left"/>
      <w:pPr>
        <w:ind w:left="2675" w:hanging="360"/>
      </w:pPr>
      <w:rPr>
        <w:rFonts w:hint="default"/>
      </w:rPr>
    </w:lvl>
    <w:lvl w:ilvl="3" w:tplc="20DC00FC">
      <w:start w:val="1"/>
      <w:numFmt w:val="bullet"/>
      <w:lvlText w:val="•"/>
      <w:lvlJc w:val="left"/>
      <w:pPr>
        <w:ind w:left="3241" w:hanging="360"/>
      </w:pPr>
      <w:rPr>
        <w:rFonts w:hint="default"/>
      </w:rPr>
    </w:lvl>
    <w:lvl w:ilvl="4" w:tplc="FB3E3886">
      <w:start w:val="1"/>
      <w:numFmt w:val="bullet"/>
      <w:lvlText w:val="•"/>
      <w:lvlJc w:val="left"/>
      <w:pPr>
        <w:ind w:left="3808" w:hanging="360"/>
      </w:pPr>
      <w:rPr>
        <w:rFonts w:hint="default"/>
      </w:rPr>
    </w:lvl>
    <w:lvl w:ilvl="5" w:tplc="C3C84CB0">
      <w:start w:val="1"/>
      <w:numFmt w:val="bullet"/>
      <w:lvlText w:val="•"/>
      <w:lvlJc w:val="left"/>
      <w:pPr>
        <w:ind w:left="4374" w:hanging="360"/>
      </w:pPr>
      <w:rPr>
        <w:rFonts w:hint="default"/>
      </w:rPr>
    </w:lvl>
    <w:lvl w:ilvl="6" w:tplc="78140EA2">
      <w:start w:val="1"/>
      <w:numFmt w:val="bullet"/>
      <w:lvlText w:val="•"/>
      <w:lvlJc w:val="left"/>
      <w:pPr>
        <w:ind w:left="4941" w:hanging="360"/>
      </w:pPr>
      <w:rPr>
        <w:rFonts w:hint="default"/>
      </w:rPr>
    </w:lvl>
    <w:lvl w:ilvl="7" w:tplc="D3E6A61E">
      <w:start w:val="1"/>
      <w:numFmt w:val="bullet"/>
      <w:lvlText w:val="•"/>
      <w:lvlJc w:val="left"/>
      <w:pPr>
        <w:ind w:left="5507" w:hanging="360"/>
      </w:pPr>
      <w:rPr>
        <w:rFonts w:hint="default"/>
      </w:rPr>
    </w:lvl>
    <w:lvl w:ilvl="8" w:tplc="7C4E1D14">
      <w:start w:val="1"/>
      <w:numFmt w:val="bullet"/>
      <w:lvlText w:val="•"/>
      <w:lvlJc w:val="left"/>
      <w:pPr>
        <w:ind w:left="6074" w:hanging="360"/>
      </w:pPr>
      <w:rPr>
        <w:rFonts w:hint="default"/>
      </w:rPr>
    </w:lvl>
  </w:abstractNum>
  <w:abstractNum w:abstractNumId="17" w15:restartNumberingAfterBreak="0">
    <w:nsid w:val="61E14C0D"/>
    <w:multiLevelType w:val="hybridMultilevel"/>
    <w:tmpl w:val="4A76E392"/>
    <w:lvl w:ilvl="0" w:tplc="EFD0A1BC">
      <w:start w:val="1"/>
      <w:numFmt w:val="upperLetter"/>
      <w:lvlText w:val="%1."/>
      <w:lvlJc w:val="left"/>
      <w:pPr>
        <w:ind w:left="-90" w:hanging="360"/>
      </w:pPr>
      <w:rPr>
        <w:rFonts w:hint="default"/>
        <w:b/>
        <w:bCs/>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8" w15:restartNumberingAfterBreak="0">
    <w:nsid w:val="785402BB"/>
    <w:multiLevelType w:val="hybridMultilevel"/>
    <w:tmpl w:val="2C1A644A"/>
    <w:lvl w:ilvl="0" w:tplc="697E5E4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7"/>
  </w:num>
  <w:num w:numId="4">
    <w:abstractNumId w:val="1"/>
  </w:num>
  <w:num w:numId="5">
    <w:abstractNumId w:val="11"/>
  </w:num>
  <w:num w:numId="6">
    <w:abstractNumId w:val="8"/>
  </w:num>
  <w:num w:numId="7">
    <w:abstractNumId w:val="4"/>
  </w:num>
  <w:num w:numId="8">
    <w:abstractNumId w:val="14"/>
  </w:num>
  <w:num w:numId="9">
    <w:abstractNumId w:val="10"/>
  </w:num>
  <w:num w:numId="10">
    <w:abstractNumId w:val="13"/>
  </w:num>
  <w:num w:numId="11">
    <w:abstractNumId w:val="12"/>
  </w:num>
  <w:num w:numId="12">
    <w:abstractNumId w:val="2"/>
  </w:num>
  <w:num w:numId="13">
    <w:abstractNumId w:val="0"/>
  </w:num>
  <w:num w:numId="14">
    <w:abstractNumId w:val="6"/>
  </w:num>
  <w:num w:numId="15">
    <w:abstractNumId w:val="15"/>
  </w:num>
  <w:num w:numId="16">
    <w:abstractNumId w:val="5"/>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DB7"/>
    <w:rsid w:val="00037D25"/>
    <w:rsid w:val="00073D35"/>
    <w:rsid w:val="001258C5"/>
    <w:rsid w:val="002F1622"/>
    <w:rsid w:val="002F3DB7"/>
    <w:rsid w:val="00305889"/>
    <w:rsid w:val="003A7466"/>
    <w:rsid w:val="003B363A"/>
    <w:rsid w:val="004234C7"/>
    <w:rsid w:val="004762DF"/>
    <w:rsid w:val="004A00A7"/>
    <w:rsid w:val="005B02F8"/>
    <w:rsid w:val="005C7537"/>
    <w:rsid w:val="005D328A"/>
    <w:rsid w:val="006562E2"/>
    <w:rsid w:val="006A056E"/>
    <w:rsid w:val="006F2F3F"/>
    <w:rsid w:val="00711DC2"/>
    <w:rsid w:val="008614A2"/>
    <w:rsid w:val="00B505C9"/>
    <w:rsid w:val="00D24681"/>
    <w:rsid w:val="00E61C6B"/>
    <w:rsid w:val="00FE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55116"/>
  <w15:chartTrackingRefBased/>
  <w15:docId w15:val="{B732AF8E-C052-45B0-B11F-1AB61721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1622"/>
    <w:pPr>
      <w:tabs>
        <w:tab w:val="center" w:pos="4680"/>
        <w:tab w:val="right" w:pos="9360"/>
      </w:tabs>
    </w:pPr>
  </w:style>
  <w:style w:type="character" w:customStyle="1" w:styleId="HeaderChar">
    <w:name w:val="Header Char"/>
    <w:basedOn w:val="DefaultParagraphFont"/>
    <w:link w:val="Header"/>
    <w:uiPriority w:val="99"/>
    <w:rsid w:val="002F1622"/>
  </w:style>
  <w:style w:type="paragraph" w:styleId="Footer">
    <w:name w:val="footer"/>
    <w:basedOn w:val="Normal"/>
    <w:link w:val="FooterChar"/>
    <w:uiPriority w:val="99"/>
    <w:unhideWhenUsed/>
    <w:rsid w:val="002F1622"/>
    <w:pPr>
      <w:tabs>
        <w:tab w:val="center" w:pos="4680"/>
        <w:tab w:val="right" w:pos="9360"/>
      </w:tabs>
    </w:pPr>
  </w:style>
  <w:style w:type="character" w:customStyle="1" w:styleId="FooterChar">
    <w:name w:val="Footer Char"/>
    <w:basedOn w:val="DefaultParagraphFont"/>
    <w:link w:val="Footer"/>
    <w:uiPriority w:val="99"/>
    <w:rsid w:val="002F1622"/>
  </w:style>
  <w:style w:type="character" w:styleId="Hyperlink">
    <w:name w:val="Hyperlink"/>
    <w:uiPriority w:val="99"/>
    <w:rsid w:val="002F1622"/>
    <w:rPr>
      <w:color w:val="0000FF"/>
      <w:u w:val="single"/>
    </w:rPr>
  </w:style>
  <w:style w:type="character" w:styleId="UnresolvedMention">
    <w:name w:val="Unresolved Mention"/>
    <w:basedOn w:val="DefaultParagraphFont"/>
    <w:uiPriority w:val="99"/>
    <w:semiHidden/>
    <w:unhideWhenUsed/>
    <w:rsid w:val="002F1622"/>
    <w:rPr>
      <w:color w:val="605E5C"/>
      <w:shd w:val="clear" w:color="auto" w:fill="E1DFDD"/>
    </w:rPr>
  </w:style>
  <w:style w:type="table" w:styleId="TableGrid">
    <w:name w:val="Table Grid"/>
    <w:basedOn w:val="TableNormal"/>
    <w:rsid w:val="00073D3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2132</Words>
  <Characters>12156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SpoonerGabaldon [KDADS]</dc:creator>
  <cp:keywords/>
  <dc:description/>
  <cp:lastModifiedBy>Chris</cp:lastModifiedBy>
  <cp:revision>2</cp:revision>
  <dcterms:created xsi:type="dcterms:W3CDTF">2022-04-26T20:36:00Z</dcterms:created>
  <dcterms:modified xsi:type="dcterms:W3CDTF">2022-04-26T20:36:00Z</dcterms:modified>
</cp:coreProperties>
</file>